
<file path=[Content_Types].xml><?xml version="1.0" encoding="utf-8"?>
<Types xmlns="http://schemas.openxmlformats.org/package/2006/content-types" xmlns:w16cex="http://schemas.microsoft.com/office/word/2018/wordml/cex" xmlns:w16sdtdh="http://schemas.microsoft.com/office/word/2020/wordml/sdtdatahash" xmlns:wp14="http://schemas.microsoft.com/office/word/2010/wordprocessingDrawing" xmlns:w16="http://schemas.microsoft.com/office/word/2018/wordml"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3 (Apache licensed) using REFERENCE JAXB in Oracle Java 1.8.0_241 on Linux -->
    <w:p w:rsidR="00962D6D" w:rsidP="00155D35" w:rsidRDefault="006C4545" w14:paraId="4C3B67CF" w14:textId="77777777">
      <w:pPr>
        <w:jc w:val="center"/>
        <w:rPr>
          <w:rFonts w:ascii="Tahoma" w:hAnsi="Tahoma" w:cs="Tahoma"/>
          <w:b/>
          <w:sz w:val="32"/>
          <w:szCs w:val="22"/>
          <w:u w:val="single"/>
        </w:rPr>
      </w:pPr>
      <w:r w:rsidRPr="00155D35">
        <w:rPr>
          <w:rFonts w:ascii="Tahoma" w:hAnsi="Tahoma" w:cs="Tahoma"/>
          <w:b/>
          <w:sz w:val="32"/>
          <w:szCs w:val="22"/>
          <w:u w:val="single"/>
        </w:rPr>
        <w:t>LETTRE D’INTENTION D’ACHAT</w:t>
      </w:r>
    </w:p>
    <w:p w:rsidR="00155D35" w:rsidP="00155D35" w:rsidRDefault="00155D35" w14:paraId="1E0A5714" w14:textId="77777777">
      <w:pPr>
        <w:jc w:val="center"/>
        <w:rPr>
          <w:rFonts w:ascii="Tahoma" w:hAnsi="Tahoma" w:cs="Tahoma"/>
          <w:b/>
          <w:sz w:val="32"/>
          <w:szCs w:val="22"/>
          <w:u w:val="single"/>
        </w:rPr>
      </w:pPr>
    </w:p>
    <w:p w:rsidRPr="00A55DF6" w:rsidR="00F87EFD" w:rsidP="00F87EFD" w:rsidRDefault="00F87EFD" w14:paraId="1ACBB075" w14:textId="77777777">
      <w:pPr>
        <w:pStyle w:val="Titre1"/>
        <w:rPr>
          <w:rFonts w:ascii="Times New Roman" w:hAnsi="Times New Roman"/>
          <w:sz w:val="22"/>
          <w:szCs w:val="22"/>
        </w:rPr>
      </w:pPr>
      <w:r w:rsidRPr="00A55DF6">
        <w:rPr>
          <w:rFonts w:ascii="Times New Roman" w:hAnsi="Times New Roman"/>
          <w:sz w:val="22"/>
          <w:szCs w:val="22"/>
        </w:rPr>
        <w:t>Préambule</w:t>
      </w:r>
    </w:p>
    <w:p w:rsidRPr="00A55DF6" w:rsidR="00F87EFD" w:rsidP="00F87EFD" w:rsidRDefault="00F87EFD" w14:paraId="133D3ABE" w14:textId="77777777">
      <w:pPr>
        <w:rPr>
          <w:i/>
          <w:sz w:val="22"/>
          <w:szCs w:val="22"/>
        </w:rPr>
      </w:pPr>
    </w:p>
    <w:p w:rsidRPr="00A55DF6" w:rsidR="00F87EFD" w:rsidP="00F87EFD" w:rsidRDefault="00F87EFD" w14:paraId="2F035461" w14:textId="77777777">
      <w:pPr>
        <w:rPr>
          <w:i/>
          <w:sz w:val="22"/>
          <w:szCs w:val="22"/>
        </w:rPr>
      </w:pPr>
      <w:r w:rsidRPr="00A55DF6">
        <w:rPr>
          <w:i/>
          <w:sz w:val="22"/>
          <w:szCs w:val="22"/>
        </w:rPr>
        <w:t>Toute offre d’acquisition est ferme, définitive et irrévocable.</w:t>
      </w:r>
    </w:p>
    <w:p w:rsidRPr="00A55DF6" w:rsidR="00F87EFD" w:rsidP="00F87EFD" w:rsidRDefault="00F87EFD" w14:paraId="2DC8E069" w14:textId="77777777">
      <w:pPr>
        <w:rPr>
          <w:i/>
          <w:sz w:val="22"/>
          <w:szCs w:val="22"/>
        </w:rPr>
      </w:pPr>
      <w:r w:rsidRPr="00A55DF6">
        <w:rPr>
          <w:i/>
          <w:sz w:val="22"/>
          <w:szCs w:val="22"/>
        </w:rPr>
        <w:t>Il en résulte que toute offre formulée sous condition suspensive ne pourra être examinée.</w:t>
      </w:r>
    </w:p>
    <w:p w:rsidRPr="00A55DF6" w:rsidR="00F87EFD" w:rsidP="00F87EFD" w:rsidRDefault="00F87EFD" w14:paraId="0E55E773" w14:textId="77777777">
      <w:pPr>
        <w:rPr>
          <w:i/>
          <w:sz w:val="22"/>
          <w:szCs w:val="22"/>
        </w:rPr>
      </w:pPr>
      <w:r w:rsidRPr="00A55DF6">
        <w:rPr>
          <w:i/>
          <w:sz w:val="22"/>
          <w:szCs w:val="22"/>
        </w:rPr>
        <w:t>En outre, si l’offre formulée venait à être retenue par ordonnance du Juge Commissaire, tout désistement serait exclu.</w:t>
      </w:r>
    </w:p>
    <w:p w:rsidRPr="00A55DF6" w:rsidR="00F87EFD" w:rsidP="00F87EFD" w:rsidRDefault="00F87EFD" w14:paraId="109CEF50" w14:textId="77777777">
      <w:pPr>
        <w:rPr>
          <w:sz w:val="22"/>
          <w:szCs w:val="22"/>
        </w:rPr>
      </w:pPr>
      <w:r w:rsidRPr="00A55DF6">
        <w:rPr>
          <w:i/>
          <w:sz w:val="22"/>
          <w:szCs w:val="22"/>
        </w:rPr>
        <w:t>L’ordonnance rendue demeure en effet une décision de justice exécutoire de plein droit.</w:t>
      </w:r>
    </w:p>
    <w:p w:rsidRPr="00A55DF6" w:rsidR="00F87EFD" w:rsidP="00F87EFD" w:rsidRDefault="00F87EFD" w14:paraId="6F957CF1" w14:textId="77777777">
      <w:pPr>
        <w:rPr>
          <w:i/>
          <w:sz w:val="22"/>
          <w:szCs w:val="22"/>
        </w:rPr>
      </w:pPr>
      <w:r w:rsidRPr="00A55DF6">
        <w:rPr>
          <w:i/>
          <w:sz w:val="22"/>
          <w:szCs w:val="22"/>
        </w:rPr>
        <w:t>Le prix proposé s’étend hors taxe et net de frais.</w:t>
      </w:r>
    </w:p>
    <w:p w:rsidRPr="00A55DF6" w:rsidR="00F87EFD" w:rsidP="00F87EFD" w:rsidRDefault="00F87EFD" w14:paraId="54E7222F" w14:textId="033BB65F">
      <w:pPr>
        <w:rPr>
          <w:i/>
          <w:sz w:val="22"/>
          <w:szCs w:val="22"/>
        </w:rPr>
      </w:pPr>
      <w:r w:rsidRPr="00A55DF6">
        <w:rPr>
          <w:i/>
          <w:sz w:val="22"/>
          <w:szCs w:val="22"/>
        </w:rPr>
        <w:t>L’offre sera accompagnée d’une attestation de sincérité du prix</w:t>
      </w:r>
      <w:bookmarkStart w:name="_Hlk100743103" w:id="0"/>
      <w:r w:rsidR="007B3578">
        <w:rPr>
          <w:i/>
          <w:sz w:val="22"/>
          <w:szCs w:val="22"/>
        </w:rPr>
        <w:t>, de l’attestation de qualité de tiers ainsi que de la fiche Tracfin dûment remplie</w:t>
      </w:r>
      <w:r w:rsidRPr="00A55DF6">
        <w:rPr>
          <w:i/>
          <w:sz w:val="22"/>
          <w:szCs w:val="22"/>
        </w:rPr>
        <w:t>.</w:t>
      </w:r>
    </w:p>
    <w:bookmarkEnd w:id="0"/>
    <w:p w:rsidR="00155D35" w:rsidP="00155D35" w:rsidRDefault="00155D35" w14:paraId="0DBB5CCE" w14:textId="77777777">
      <w:pPr>
        <w:jc w:val="center"/>
        <w:rPr>
          <w:rFonts w:ascii="Tahoma" w:hAnsi="Tahoma" w:cs="Tahoma"/>
          <w:b/>
          <w:sz w:val="32"/>
          <w:szCs w:val="22"/>
          <w:u w:val="single"/>
        </w:rPr>
      </w:pPr>
    </w:p>
    <w:p w:rsidR="00155D35" w:rsidP="00E54374" w:rsidRDefault="00E54374" w14:paraId="67E409B3" w14:textId="77777777">
      <w:pPr>
        <w:rPr>
          <w:rFonts w:ascii="Tahoma" w:hAnsi="Tahoma" w:cs="Tahoma"/>
          <w:sz w:val="22"/>
          <w:szCs w:val="22"/>
        </w:rPr>
      </w:pPr>
      <w:r w:rsidRPr="00E54374">
        <w:rPr>
          <w:rFonts w:ascii="Tahoma" w:hAnsi="Tahoma" w:cs="Tahoma"/>
          <w:sz w:val="22"/>
          <w:szCs w:val="22"/>
        </w:rPr>
        <w:t xml:space="preserve">Je soussigné : </w:t>
      </w:r>
    </w:p>
    <w:p w:rsidRPr="00E54374" w:rsidR="00E54374" w:rsidP="00E54374" w:rsidRDefault="00E54374" w14:paraId="32550114" w14:textId="77777777">
      <w:pPr>
        <w:rPr>
          <w:rFonts w:ascii="Tahoma" w:hAnsi="Tahoma" w:cs="Tahoma"/>
          <w:sz w:val="22"/>
          <w:szCs w:val="22"/>
        </w:rPr>
      </w:pPr>
    </w:p>
    <w:p w:rsidR="00155D35" w:rsidP="00155D35" w:rsidRDefault="00155D35" w14:paraId="02172912" w14:textId="77777777">
      <w:pPr>
        <w:jc w:val="both"/>
        <w:rPr>
          <w:rFonts w:ascii="Tahoma" w:hAnsi="Tahoma" w:cs="Tahoma"/>
          <w:sz w:val="22"/>
          <w:szCs w:val="22"/>
        </w:rPr>
      </w:pPr>
      <w:r>
        <w:rPr>
          <w:rFonts w:ascii="Tahoma" w:hAnsi="Tahoma" w:cs="Tahoma"/>
          <w:sz w:val="22"/>
          <w:szCs w:val="22"/>
        </w:rPr>
        <w:t>Madame / Monsieur _________________</w:t>
      </w:r>
      <w:r w:rsidR="00016B44">
        <w:rPr>
          <w:rFonts w:ascii="Tahoma" w:hAnsi="Tahoma" w:cs="Tahoma"/>
          <w:sz w:val="22"/>
          <w:szCs w:val="22"/>
        </w:rPr>
        <w:t>__________</w:t>
      </w:r>
      <w:r>
        <w:rPr>
          <w:rFonts w:ascii="Tahoma" w:hAnsi="Tahoma" w:cs="Tahoma"/>
          <w:sz w:val="22"/>
          <w:szCs w:val="22"/>
        </w:rPr>
        <w:t>_______________</w:t>
      </w:r>
      <w:r w:rsidR="00DF4B7D">
        <w:rPr>
          <w:rFonts w:ascii="Tahoma" w:hAnsi="Tahoma" w:cs="Tahoma"/>
          <w:sz w:val="22"/>
          <w:szCs w:val="22"/>
        </w:rPr>
        <w:t>_________</w:t>
      </w:r>
      <w:r>
        <w:rPr>
          <w:rFonts w:ascii="Tahoma" w:hAnsi="Tahoma" w:cs="Tahoma"/>
          <w:sz w:val="22"/>
          <w:szCs w:val="22"/>
        </w:rPr>
        <w:t>_______</w:t>
      </w:r>
    </w:p>
    <w:p w:rsidR="00C02E59" w:rsidP="00155D35" w:rsidRDefault="00C02E59" w14:paraId="4D8F51FC" w14:textId="77777777">
      <w:pPr>
        <w:jc w:val="both"/>
        <w:rPr>
          <w:rFonts w:ascii="Tahoma" w:hAnsi="Tahoma" w:cs="Tahoma"/>
          <w:sz w:val="22"/>
          <w:szCs w:val="22"/>
        </w:rPr>
      </w:pPr>
    </w:p>
    <w:p w:rsidR="009A3022" w:rsidP="00155D35" w:rsidRDefault="00C02E59" w14:paraId="0E48FE1A" w14:textId="13E3EE32">
      <w:pPr>
        <w:jc w:val="both"/>
        <w:rPr>
          <w:rFonts w:ascii="Tahoma" w:hAnsi="Tahoma" w:cs="Tahoma"/>
          <w:sz w:val="22"/>
          <w:szCs w:val="22"/>
        </w:rPr>
      </w:pPr>
      <w:r w:rsidRPr="00C02E59">
        <w:rPr>
          <w:rFonts w:ascii="Tahoma" w:hAnsi="Tahoma" w:cs="Tahoma"/>
          <w:sz w:val="28"/>
          <w:szCs w:val="28"/>
        </w:rPr>
        <w:t>(</w:t>
      </w:r>
      <w:r w:rsidR="00016B44">
        <w:rPr>
          <w:rFonts w:ascii="Tahoma" w:hAnsi="Tahoma" w:cs="Tahoma"/>
          <w:sz w:val="22"/>
          <w:szCs w:val="22"/>
        </w:rPr>
        <w:t>Dirigeant</w:t>
      </w:r>
      <w:r w:rsidR="001077BB">
        <w:rPr>
          <w:rFonts w:ascii="Tahoma" w:hAnsi="Tahoma" w:cs="Tahoma"/>
          <w:sz w:val="22"/>
          <w:szCs w:val="22"/>
        </w:rPr>
        <w:t xml:space="preserve"> </w:t>
      </w:r>
      <w:r w:rsidR="00016B44">
        <w:rPr>
          <w:rFonts w:ascii="Tahoma" w:hAnsi="Tahoma" w:cs="Tahoma"/>
          <w:sz w:val="22"/>
          <w:szCs w:val="22"/>
        </w:rPr>
        <w:t>______</w:t>
      </w:r>
      <w:r>
        <w:rPr>
          <w:rFonts w:ascii="Tahoma" w:hAnsi="Tahoma" w:cs="Tahoma"/>
          <w:sz w:val="22"/>
          <w:szCs w:val="22"/>
        </w:rPr>
        <w:t>__________</w:t>
      </w:r>
      <w:r w:rsidR="001077BB">
        <w:rPr>
          <w:rFonts w:ascii="Tahoma" w:hAnsi="Tahoma" w:cs="Tahoma"/>
          <w:sz w:val="22"/>
          <w:szCs w:val="22"/>
        </w:rPr>
        <w:t>______</w:t>
      </w:r>
      <w:r w:rsidR="009A3022">
        <w:rPr>
          <w:rFonts w:ascii="Tahoma" w:hAnsi="Tahoma" w:cs="Tahoma"/>
          <w:sz w:val="22"/>
          <w:szCs w:val="22"/>
        </w:rPr>
        <w:t>___</w:t>
      </w:r>
      <w:r w:rsidR="00DF4B7D">
        <w:rPr>
          <w:rFonts w:ascii="Tahoma" w:hAnsi="Tahoma" w:cs="Tahoma"/>
          <w:sz w:val="22"/>
          <w:szCs w:val="22"/>
        </w:rPr>
        <w:t>__________</w:t>
      </w:r>
      <w:r w:rsidR="009A3022">
        <w:rPr>
          <w:rFonts w:ascii="Tahoma" w:hAnsi="Tahoma" w:cs="Tahoma"/>
          <w:sz w:val="22"/>
          <w:szCs w:val="22"/>
        </w:rPr>
        <w:t>_______________</w:t>
      </w:r>
    </w:p>
    <w:p w:rsidR="009A3022" w:rsidP="00155D35" w:rsidRDefault="009A3022" w14:paraId="2148F5DA" w14:textId="32EBD151">
      <w:pPr>
        <w:jc w:val="both"/>
        <w:rPr>
          <w:rFonts w:ascii="Tahoma" w:hAnsi="Tahoma" w:cs="Tahoma"/>
          <w:sz w:val="22"/>
          <w:szCs w:val="22"/>
        </w:rPr>
      </w:pPr>
      <w:r>
        <w:rPr>
          <w:rFonts w:ascii="Tahoma" w:hAnsi="Tahoma" w:cs="Tahoma"/>
          <w:sz w:val="22"/>
          <w:szCs w:val="22"/>
        </w:rPr>
        <w:t>SIREN_____________________</w:t>
      </w:r>
      <w:r w:rsidRPr="00DF4B7D" w:rsidR="00DF4B7D">
        <w:rPr>
          <w:rFonts w:ascii="Tahoma" w:hAnsi="Tahoma" w:cs="Tahoma"/>
          <w:sz w:val="32"/>
          <w:szCs w:val="22"/>
        </w:rPr>
        <w:t>)</w:t>
      </w:r>
      <w:r w:rsidR="007B3578">
        <w:rPr>
          <w:rFonts w:ascii="Tahoma" w:hAnsi="Tahoma" w:cs="Tahoma"/>
          <w:sz w:val="32"/>
          <w:szCs w:val="22"/>
        </w:rPr>
        <w:t xml:space="preserve"> </w:t>
      </w:r>
      <w:r w:rsidRPr="009E3222" w:rsidR="007B3578">
        <w:rPr>
          <w:rFonts w:ascii="Tahoma" w:hAnsi="Tahoma" w:cs="Tahoma"/>
          <w:i/>
          <w:iCs/>
          <w:sz w:val="22"/>
          <w:szCs w:val="22"/>
        </w:rPr>
        <w:t>(joindre un K</w:t>
      </w:r>
      <w:r w:rsidR="007B3578">
        <w:rPr>
          <w:rFonts w:ascii="Tahoma" w:hAnsi="Tahoma" w:cs="Tahoma"/>
          <w:i/>
          <w:iCs/>
          <w:sz w:val="22"/>
          <w:szCs w:val="22"/>
        </w:rPr>
        <w:t xml:space="preserve"> </w:t>
      </w:r>
      <w:r w:rsidRPr="009E3222" w:rsidR="007B3578">
        <w:rPr>
          <w:rFonts w:ascii="Tahoma" w:hAnsi="Tahoma" w:cs="Tahoma"/>
          <w:i/>
          <w:iCs/>
          <w:sz w:val="22"/>
          <w:szCs w:val="22"/>
        </w:rPr>
        <w:t>bis de moins de 1 mois)</w:t>
      </w:r>
    </w:p>
    <w:p w:rsidR="009A3022" w:rsidP="00155D35" w:rsidRDefault="009A3022" w14:paraId="070C6DD6" w14:textId="77777777">
      <w:pPr>
        <w:jc w:val="both"/>
        <w:rPr>
          <w:rFonts w:ascii="Tahoma" w:hAnsi="Tahoma" w:cs="Tahoma"/>
          <w:sz w:val="22"/>
          <w:szCs w:val="22"/>
        </w:rPr>
      </w:pPr>
    </w:p>
    <w:p w:rsidR="00C02E59" w:rsidP="00155D35" w:rsidRDefault="00C02E59" w14:paraId="02DE62B8" w14:textId="77777777">
      <w:pPr>
        <w:jc w:val="both"/>
        <w:rPr>
          <w:rFonts w:ascii="Tahoma" w:hAnsi="Tahoma" w:cs="Tahoma"/>
          <w:sz w:val="22"/>
          <w:szCs w:val="22"/>
        </w:rPr>
      </w:pPr>
    </w:p>
    <w:p w:rsidR="009A3022" w:rsidP="00155D35" w:rsidRDefault="009A3022" w14:paraId="287DD442" w14:textId="77777777">
      <w:pPr>
        <w:jc w:val="both"/>
        <w:rPr>
          <w:rFonts w:ascii="Tahoma" w:hAnsi="Tahoma" w:cs="Tahoma"/>
          <w:sz w:val="22"/>
          <w:szCs w:val="22"/>
        </w:rPr>
      </w:pPr>
      <w:r>
        <w:rPr>
          <w:rFonts w:ascii="Tahoma" w:hAnsi="Tahoma" w:cs="Tahoma"/>
          <w:sz w:val="22"/>
          <w:szCs w:val="22"/>
        </w:rPr>
        <w:t>Dom</w:t>
      </w:r>
      <w:r w:rsidR="00DF4B7D">
        <w:rPr>
          <w:rFonts w:ascii="Tahoma" w:hAnsi="Tahoma" w:cs="Tahoma"/>
          <w:sz w:val="22"/>
          <w:szCs w:val="22"/>
        </w:rPr>
        <w:t>icilié sis ____</w:t>
      </w:r>
      <w:r w:rsidR="00C02E59">
        <w:rPr>
          <w:rFonts w:ascii="Tahoma" w:hAnsi="Tahoma" w:cs="Tahoma"/>
          <w:sz w:val="22"/>
          <w:szCs w:val="22"/>
        </w:rPr>
        <w:t>_______________________________________________________</w:t>
      </w:r>
      <w:r w:rsidR="00DF4B7D">
        <w:rPr>
          <w:rFonts w:ascii="Tahoma" w:hAnsi="Tahoma" w:cs="Tahoma"/>
          <w:sz w:val="22"/>
          <w:szCs w:val="22"/>
        </w:rPr>
        <w:t>_</w:t>
      </w:r>
      <w:r w:rsidR="00C02E59">
        <w:rPr>
          <w:rFonts w:ascii="Tahoma" w:hAnsi="Tahoma" w:cs="Tahoma"/>
          <w:sz w:val="22"/>
          <w:szCs w:val="22"/>
        </w:rPr>
        <w:t>_____</w:t>
      </w:r>
    </w:p>
    <w:p w:rsidR="006B1CA1" w:rsidP="00155D35" w:rsidRDefault="006B1CA1" w14:paraId="7E44B048" w14:textId="623AB435">
      <w:pPr>
        <w:jc w:val="both"/>
        <w:rPr>
          <w:rFonts w:ascii="Tahoma" w:hAnsi="Tahoma" w:cs="Tahoma"/>
          <w:sz w:val="22"/>
          <w:szCs w:val="22"/>
        </w:rPr>
      </w:pPr>
    </w:p>
    <w:p w:rsidR="00714352" w:rsidP="00155D35" w:rsidRDefault="00714352" w14:paraId="01202E7F" w14:textId="65B4FAA6">
      <w:pPr>
        <w:jc w:val="both"/>
        <w:rPr>
          <w:rFonts w:ascii="Tahoma" w:hAnsi="Tahoma" w:cs="Tahoma"/>
          <w:sz w:val="22"/>
          <w:szCs w:val="22"/>
        </w:rPr>
      </w:pPr>
      <w:r>
        <w:rPr>
          <w:rFonts w:ascii="Tahoma" w:hAnsi="Tahoma" w:cs="Tahoma"/>
          <w:sz w:val="22"/>
          <w:szCs w:val="22"/>
        </w:rPr>
        <w:t xml:space="preserve">Adresse </w:t>
      </w:r>
      <w:proofErr w:type="gramStart"/>
      <w:r>
        <w:rPr>
          <w:rFonts w:ascii="Tahoma" w:hAnsi="Tahoma" w:cs="Tahoma"/>
          <w:sz w:val="22"/>
          <w:szCs w:val="22"/>
        </w:rPr>
        <w:t>email</w:t>
      </w:r>
      <w:proofErr w:type="gramEnd"/>
      <w:r>
        <w:rPr>
          <w:rFonts w:ascii="Tahoma" w:hAnsi="Tahoma" w:cs="Tahoma"/>
          <w:sz w:val="22"/>
          <w:szCs w:val="22"/>
        </w:rPr>
        <w:t xml:space="preserve"> </w:t>
      </w:r>
      <w:r>
        <w:rPr>
          <w:rFonts w:ascii="Tahoma" w:hAnsi="Tahoma" w:cs="Tahoma"/>
          <w:sz w:val="22"/>
          <w:szCs w:val="22"/>
        </w:rPr>
        <w:t>_______________________________________________________________</w:t>
      </w:r>
    </w:p>
    <w:p w:rsidR="00714352" w:rsidP="00155D35" w:rsidRDefault="00714352" w14:paraId="6B008D44" w14:textId="0EB52106">
      <w:pPr>
        <w:jc w:val="both"/>
        <w:rPr>
          <w:rFonts w:ascii="Tahoma" w:hAnsi="Tahoma" w:cs="Tahoma"/>
          <w:sz w:val="22"/>
          <w:szCs w:val="22"/>
        </w:rPr>
      </w:pPr>
    </w:p>
    <w:p w:rsidR="00714352" w:rsidP="00155D35" w:rsidRDefault="00714352" w14:paraId="55C08ABE" w14:textId="48304B77">
      <w:pPr>
        <w:jc w:val="both"/>
        <w:rPr>
          <w:rFonts w:ascii="Tahoma" w:hAnsi="Tahoma" w:cs="Tahoma"/>
          <w:sz w:val="22"/>
          <w:szCs w:val="22"/>
        </w:rPr>
      </w:pPr>
      <w:r>
        <w:rPr>
          <w:rFonts w:ascii="Tahoma" w:hAnsi="Tahoma" w:cs="Tahoma"/>
          <w:sz w:val="22"/>
          <w:szCs w:val="22"/>
        </w:rPr>
        <w:t xml:space="preserve">Numéro de téléphone </w:t>
      </w:r>
      <w:r>
        <w:rPr>
          <w:rFonts w:ascii="Tahoma" w:hAnsi="Tahoma" w:cs="Tahoma"/>
          <w:sz w:val="22"/>
          <w:szCs w:val="22"/>
        </w:rPr>
        <w:t>________________________________________________________</w:t>
      </w:r>
    </w:p>
    <w:p w:rsidRPr="00714352" w:rsidR="00714352" w:rsidP="00155D35" w:rsidRDefault="00714352" w14:paraId="7FCBE8AC" w14:textId="77777777">
      <w:pPr>
        <w:jc w:val="both"/>
        <w:rPr>
          <w:rFonts w:ascii="Tahoma" w:hAnsi="Tahoma" w:cs="Tahoma"/>
          <w:sz w:val="22"/>
          <w:szCs w:val="22"/>
        </w:rPr>
      </w:pPr>
    </w:p>
    <w:p w:rsidR="00155D35" w:rsidP="00F87EFD" w:rsidRDefault="006F77A3" w14:paraId="23ECB4EE" w14:textId="77434CAC">
      <w:pPr>
        <w:ind w:firstLine="567"/>
        <w:jc w:val="both"/>
        <w:rPr>
          <w:rFonts w:ascii="Tahoma" w:hAnsi="Tahoma" w:cs="Tahoma"/>
          <w:sz w:val="22"/>
          <w:szCs w:val="22"/>
        </w:rPr>
      </w:pPr>
      <w:r>
        <w:rPr>
          <w:rFonts w:ascii="Tahoma" w:hAnsi="Tahoma" w:cs="Tahoma"/>
          <w:sz w:val="22"/>
          <w:szCs w:val="22"/>
        </w:rPr>
        <w:t>m</w:t>
      </w:r>
      <w:r w:rsidR="00E54374">
        <w:rPr>
          <w:rFonts w:ascii="Tahoma" w:hAnsi="Tahoma" w:cs="Tahoma"/>
          <w:sz w:val="22"/>
          <w:szCs w:val="22"/>
        </w:rPr>
        <w:t xml:space="preserve">’engage à </w:t>
      </w:r>
      <w:r>
        <w:rPr>
          <w:rFonts w:ascii="Tahoma" w:hAnsi="Tahoma" w:cs="Tahoma"/>
          <w:sz w:val="22"/>
          <w:szCs w:val="22"/>
        </w:rPr>
        <w:t>acquérir</w:t>
      </w:r>
      <w:r w:rsidR="00E54374">
        <w:rPr>
          <w:rFonts w:ascii="Tahoma" w:hAnsi="Tahoma" w:cs="Tahoma"/>
          <w:sz w:val="22"/>
          <w:szCs w:val="22"/>
        </w:rPr>
        <w:t xml:space="preserve">, en cas d’acceptation </w:t>
      </w:r>
      <w:r>
        <w:rPr>
          <w:rFonts w:ascii="Tahoma" w:hAnsi="Tahoma" w:cs="Tahoma"/>
          <w:sz w:val="22"/>
          <w:szCs w:val="22"/>
        </w:rPr>
        <w:t xml:space="preserve">par le Juge-commissaire </w:t>
      </w:r>
      <w:r w:rsidR="00E54374">
        <w:rPr>
          <w:rFonts w:ascii="Tahoma" w:hAnsi="Tahoma" w:cs="Tahoma"/>
          <w:sz w:val="22"/>
          <w:szCs w:val="22"/>
        </w:rPr>
        <w:t>de la présente offre fe</w:t>
      </w:r>
      <w:r w:rsidR="007C6823">
        <w:rPr>
          <w:rFonts w:ascii="Tahoma" w:hAnsi="Tahoma" w:cs="Tahoma"/>
          <w:sz w:val="22"/>
          <w:szCs w:val="22"/>
        </w:rPr>
        <w:t>rme et irrévocable, au visa des dispositions de l’Art. L.642-2 V du Code de commerce,</w:t>
      </w:r>
      <w:r w:rsidR="00E54374">
        <w:rPr>
          <w:rFonts w:ascii="Tahoma" w:hAnsi="Tahoma" w:cs="Tahoma"/>
          <w:sz w:val="22"/>
          <w:szCs w:val="22"/>
        </w:rPr>
        <w:t xml:space="preserve"> le bien ci-dessous désigné,</w:t>
      </w:r>
      <w:r w:rsidR="00A85892">
        <w:rPr>
          <w:rFonts w:ascii="Tahoma" w:hAnsi="Tahoma" w:cs="Tahoma"/>
          <w:sz w:val="22"/>
          <w:szCs w:val="22"/>
        </w:rPr>
        <w:t xml:space="preserve"> </w:t>
      </w:r>
      <w:r w:rsidR="00D43F04">
        <w:rPr>
          <w:rFonts w:ascii="Tahoma" w:hAnsi="Tahoma" w:cs="Tahoma"/>
          <w:sz w:val="22"/>
          <w:szCs w:val="22"/>
        </w:rPr>
        <w:t>dépendant du patrimoine de</w:t>
      </w:r>
      <w:r w:rsidR="005D53A9">
        <w:rPr>
          <w:rFonts w:ascii="Tahoma" w:hAnsi="Tahoma" w:cs="Tahoma"/>
          <w:sz w:val="22"/>
          <w:szCs w:val="22"/>
        </w:rPr>
        <w:t xml:space="preserve">, </w:t>
      </w:r>
      <w:proofErr w:type="spellStart"/>
      <w:r w:rsidRPr="00E844CF" w:rsidR="005D53A9">
        <w:rPr>
          <w:rFonts w:ascii="Tahoma" w:hAnsi="Tahoma" w:cs="Tahoma"/>
          <w:sz w:val="22"/>
          <w:szCs w:val="22"/>
        </w:rPr>
        <w:t>la SASU MIROITERIE EDV</w:t>
      </w:r>
      <w:proofErr w:type="spellEnd"/>
      <w:r w:rsidR="005D53A9">
        <w:rPr>
          <w:rFonts w:ascii="Tahoma" w:hAnsi="Tahoma" w:cs="Tahoma"/>
          <w:sz w:val="22"/>
          <w:szCs w:val="22"/>
        </w:rPr>
        <w:t>, représenté</w:t>
      </w:r>
      <w:r w:rsidR="00D43F04">
        <w:rPr>
          <w:rFonts w:ascii="Tahoma" w:hAnsi="Tahoma" w:cs="Tahoma"/>
          <w:sz w:val="22"/>
          <w:szCs w:val="22"/>
        </w:rPr>
        <w:t>(</w:t>
      </w:r>
      <w:r w:rsidR="005D53A9">
        <w:rPr>
          <w:rFonts w:ascii="Tahoma" w:hAnsi="Tahoma" w:cs="Tahoma"/>
          <w:sz w:val="22"/>
          <w:szCs w:val="22"/>
        </w:rPr>
        <w:t>e</w:t>
      </w:r>
      <w:r w:rsidR="00D43F04">
        <w:rPr>
          <w:rFonts w:ascii="Tahoma" w:hAnsi="Tahoma" w:cs="Tahoma"/>
          <w:sz w:val="22"/>
          <w:szCs w:val="22"/>
        </w:rPr>
        <w:t>)</w:t>
      </w:r>
      <w:r w:rsidR="005D53A9">
        <w:rPr>
          <w:rFonts w:ascii="Tahoma" w:hAnsi="Tahoma" w:cs="Tahoma"/>
          <w:sz w:val="22"/>
          <w:szCs w:val="22"/>
        </w:rPr>
        <w:t xml:space="preserve"> </w:t>
      </w:r>
      <w:r w:rsidR="00D43F04">
        <w:rPr>
          <w:rFonts w:ascii="Tahoma" w:hAnsi="Tahoma" w:cs="Tahoma"/>
          <w:sz w:val="22"/>
          <w:szCs w:val="22"/>
        </w:rPr>
        <w:t xml:space="preserve">par Maître Jean-Charles HIDOUX </w:t>
      </w:r>
      <w:r w:rsidR="00085C64">
        <w:rPr>
          <w:rFonts w:ascii="Tahoma" w:hAnsi="Tahoma" w:cs="Tahoma"/>
          <w:sz w:val="22"/>
          <w:szCs w:val="22"/>
        </w:rPr>
        <w:t>ès qualité de Liquidateur</w:t>
      </w:r>
      <w:r w:rsidR="005D53A9">
        <w:rPr>
          <w:rFonts w:ascii="Tahoma" w:hAnsi="Tahoma" w:cs="Tahoma"/>
          <w:sz w:val="22"/>
          <w:szCs w:val="22"/>
        </w:rPr>
        <w:t xml:space="preserve"> sis 64 Rue Montgrand 13006 Marseille.</w:t>
      </w:r>
    </w:p>
    <w:p w:rsidR="00DD415C" w:rsidP="00155D35" w:rsidRDefault="00DD415C" w14:paraId="4AE5D98A" w14:textId="77777777">
      <w:pPr>
        <w:jc w:val="both"/>
        <w:rPr>
          <w:rFonts w:ascii="Tahoma" w:hAnsi="Tahoma" w:cs="Tahoma"/>
          <w:sz w:val="22"/>
          <w:szCs w:val="22"/>
        </w:rPr>
      </w:pPr>
    </w:p>
    <w:p w:rsidRPr="00A55DF6" w:rsidR="008A2B0C" w:rsidP="008A2B0C" w:rsidRDefault="008A2B0C" w14:paraId="6ED75D1F" w14:textId="2ED58ABB">
      <w:pPr>
        <w:rPr>
          <w:rFonts w:ascii="Tahoma" w:hAnsi="Tahoma" w:cs="Tahoma"/>
          <w:b/>
          <w:bCs/>
          <w:sz w:val="22"/>
          <w:szCs w:val="22"/>
          <w:u w:val="single"/>
        </w:rPr>
      </w:pPr>
      <w:r w:rsidRPr="00A55DF6">
        <w:rPr>
          <w:rFonts w:ascii="Tahoma" w:hAnsi="Tahoma" w:cs="Tahoma"/>
          <w:b/>
          <w:bCs/>
          <w:sz w:val="22"/>
          <w:szCs w:val="22"/>
          <w:u w:val="single"/>
        </w:rPr>
        <w:t>Désignation du / des biens</w:t>
      </w:r>
      <w:r w:rsidRPr="00A55DF6" w:rsidR="00A55DF6">
        <w:rPr>
          <w:rFonts w:ascii="Tahoma" w:hAnsi="Tahoma" w:cs="Tahoma"/>
          <w:b/>
          <w:bCs/>
          <w:sz w:val="22"/>
          <w:szCs w:val="22"/>
          <w:u w:val="single"/>
        </w:rPr>
        <w:t> :</w:t>
      </w:r>
    </w:p>
    <w:p w:rsidR="008A2B0C" w:rsidP="008A2B0C" w:rsidRDefault="008A2B0C" w14:paraId="571C4DDE" w14:textId="1C9A05D0">
      <w:pPr>
        <w:rPr>
          <w:rFonts w:ascii="Tahoma" w:hAnsi="Tahoma" w:cs="Tahoma"/>
          <w:sz w:val="22"/>
          <w:szCs w:val="22"/>
        </w:rPr>
      </w:pPr>
      <w:r>
        <w:rPr>
          <w:rFonts w:ascii="Tahoma" w:hAnsi="Tahoma" w:cs="Tahoma"/>
          <w:sz w:val="22"/>
          <w:szCs w:val="22"/>
        </w:rPr>
        <w:t>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w:t>
      </w:r>
    </w:p>
    <w:p w:rsidR="00A55DF6" w:rsidP="00A55DF6" w:rsidRDefault="00A55DF6" w14:paraId="66A833E9" w14:textId="77777777">
      <w:pPr>
        <w:rPr>
          <w:rFonts w:ascii="Tahoma" w:hAnsi="Tahoma" w:cs="Tahoma"/>
          <w:sz w:val="22"/>
          <w:szCs w:val="22"/>
        </w:rPr>
      </w:pPr>
      <w:r>
        <w:rPr>
          <w:rFonts w:ascii="Tahoma" w:hAnsi="Tahoma" w:cs="Tahoma"/>
          <w:sz w:val="22"/>
          <w:szCs w:val="22"/>
        </w:rPr>
        <w:t>___________________________________________________________________________ ___________________________________________________________________________</w:t>
      </w:r>
    </w:p>
    <w:p w:rsidR="00A55DF6" w:rsidP="00A55DF6" w:rsidRDefault="00A55DF6" w14:paraId="5DDC5659" w14:textId="77777777">
      <w:pPr>
        <w:rPr>
          <w:rFonts w:ascii="Tahoma" w:hAnsi="Tahoma" w:cs="Tahoma"/>
          <w:sz w:val="22"/>
          <w:szCs w:val="22"/>
        </w:rPr>
      </w:pPr>
    </w:p>
    <w:p w:rsidRPr="00A55DF6" w:rsidR="008A2B0C" w:rsidP="008A2B0C" w:rsidRDefault="008A2B0C" w14:paraId="14D834DF" w14:textId="77777777">
      <w:pPr>
        <w:rPr>
          <w:rFonts w:ascii="Tahoma" w:hAnsi="Tahoma" w:cs="Tahoma"/>
          <w:b/>
          <w:bCs/>
          <w:sz w:val="22"/>
          <w:szCs w:val="22"/>
          <w:u w:val="single"/>
        </w:rPr>
      </w:pPr>
      <w:r w:rsidRPr="00A55DF6">
        <w:rPr>
          <w:rFonts w:ascii="Tahoma" w:hAnsi="Tahoma" w:cs="Tahoma"/>
          <w:b/>
          <w:bCs/>
          <w:sz w:val="22"/>
          <w:szCs w:val="22"/>
          <w:u w:val="single"/>
        </w:rPr>
        <w:t xml:space="preserve">Adresse : </w:t>
      </w:r>
    </w:p>
    <w:p w:rsidR="008A2B0C" w:rsidP="008A2B0C" w:rsidRDefault="008A2B0C" w14:paraId="457113DF" w14:textId="77777777">
      <w:pPr>
        <w:rPr>
          <w:rFonts w:ascii="Tahoma" w:hAnsi="Tahoma" w:cs="Tahoma"/>
          <w:sz w:val="22"/>
          <w:szCs w:val="22"/>
        </w:rPr>
      </w:pPr>
      <w:r>
        <w:rPr>
          <w:rFonts w:ascii="Tahoma" w:hAnsi="Tahoma" w:cs="Tahoma"/>
          <w:sz w:val="22"/>
          <w:szCs w:val="22"/>
        </w:rPr>
        <w:t>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w:t>
      </w:r>
    </w:p>
    <w:p w:rsidR="00A55DF6" w:rsidP="00A55DF6" w:rsidRDefault="00A55DF6" w14:paraId="68E972F7" w14:textId="77777777">
      <w:pPr>
        <w:rPr>
          <w:rFonts w:ascii="Tahoma" w:hAnsi="Tahoma" w:cs="Tahoma"/>
          <w:sz w:val="22"/>
          <w:szCs w:val="22"/>
        </w:rPr>
      </w:pPr>
      <w:r>
        <w:rPr>
          <w:rFonts w:ascii="Tahoma" w:hAnsi="Tahoma" w:cs="Tahoma"/>
          <w:sz w:val="22"/>
          <w:szCs w:val="22"/>
        </w:rPr>
        <w:t>___________________________________________________________________________ ___________________________________________________________________________</w:t>
      </w:r>
    </w:p>
    <w:p w:rsidR="00A55DF6" w:rsidP="00A55DF6" w:rsidRDefault="00A55DF6" w14:paraId="5EEC5761" w14:textId="4CAA0386">
      <w:pPr>
        <w:rPr>
          <w:rFonts w:ascii="Tahoma" w:hAnsi="Tahoma" w:cs="Tahoma"/>
          <w:sz w:val="22"/>
          <w:szCs w:val="22"/>
        </w:rPr>
      </w:pPr>
    </w:p>
    <w:p w:rsidR="00714352" w:rsidP="00A55DF6" w:rsidRDefault="00714352" w14:paraId="3155FB08" w14:textId="4A8C2318">
      <w:pPr>
        <w:rPr>
          <w:rFonts w:ascii="Tahoma" w:hAnsi="Tahoma" w:cs="Tahoma"/>
          <w:sz w:val="22"/>
          <w:szCs w:val="22"/>
        </w:rPr>
      </w:pPr>
    </w:p>
    <w:p w:rsidR="00714352" w:rsidP="00A55DF6" w:rsidRDefault="00714352" w14:paraId="7D2B2A9A" w14:textId="7C0E62CF">
      <w:pPr>
        <w:rPr>
          <w:rFonts w:ascii="Tahoma" w:hAnsi="Tahoma" w:cs="Tahoma"/>
          <w:sz w:val="22"/>
          <w:szCs w:val="22"/>
        </w:rPr>
      </w:pPr>
    </w:p>
    <w:p w:rsidR="00714352" w:rsidP="00A55DF6" w:rsidRDefault="00714352" w14:paraId="4EF18B9F" w14:textId="77777777">
      <w:pPr>
        <w:rPr>
          <w:rFonts w:ascii="Tahoma" w:hAnsi="Tahoma" w:cs="Tahoma"/>
          <w:sz w:val="22"/>
          <w:szCs w:val="22"/>
        </w:rPr>
      </w:pPr>
    </w:p>
    <w:p w:rsidRPr="00A55DF6" w:rsidR="008A2B0C" w:rsidP="008A2B0C" w:rsidRDefault="008A2B0C" w14:paraId="0678C0A8" w14:textId="77777777">
      <w:pPr>
        <w:rPr>
          <w:rFonts w:ascii="Tahoma" w:hAnsi="Tahoma" w:cs="Tahoma"/>
          <w:b/>
          <w:bCs/>
          <w:sz w:val="22"/>
          <w:szCs w:val="22"/>
          <w:u w:val="single"/>
        </w:rPr>
      </w:pPr>
      <w:r w:rsidRPr="00A55DF6">
        <w:rPr>
          <w:rFonts w:ascii="Tahoma" w:hAnsi="Tahoma" w:cs="Tahoma"/>
          <w:b/>
          <w:bCs/>
          <w:sz w:val="22"/>
          <w:szCs w:val="22"/>
          <w:u w:val="single"/>
        </w:rPr>
        <w:lastRenderedPageBreak/>
        <w:t xml:space="preserve">Références cadastrale :  </w:t>
      </w:r>
    </w:p>
    <w:p w:rsidR="008A2B0C" w:rsidP="008A2B0C" w:rsidRDefault="008A2B0C" w14:paraId="117ACF5C" w14:textId="2BE1026D">
      <w:pPr>
        <w:rPr>
          <w:rFonts w:ascii="Tahoma" w:hAnsi="Tahoma" w:cs="Tahoma"/>
          <w:sz w:val="22"/>
          <w:szCs w:val="22"/>
        </w:rPr>
      </w:pPr>
      <w:r>
        <w:rPr>
          <w:rFonts w:ascii="Tahoma" w:hAnsi="Tahoma" w:cs="Tahoma"/>
          <w:sz w:val="22"/>
          <w:szCs w:val="22"/>
        </w:rPr>
        <w:t>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w:t>
      </w:r>
    </w:p>
    <w:p w:rsidR="00A55DF6" w:rsidP="00A55DF6" w:rsidRDefault="00A55DF6" w14:paraId="55F0CC3C" w14:textId="77777777">
      <w:pPr>
        <w:rPr>
          <w:rFonts w:ascii="Tahoma" w:hAnsi="Tahoma" w:cs="Tahoma"/>
          <w:sz w:val="22"/>
          <w:szCs w:val="22"/>
        </w:rPr>
      </w:pPr>
      <w:r>
        <w:rPr>
          <w:rFonts w:ascii="Tahoma" w:hAnsi="Tahoma" w:cs="Tahoma"/>
          <w:sz w:val="22"/>
          <w:szCs w:val="22"/>
        </w:rPr>
        <w:t>___________________________________________________________________________ ___________________________________________________________________________</w:t>
      </w:r>
    </w:p>
    <w:p w:rsidR="00A55DF6" w:rsidP="00A55DF6" w:rsidRDefault="00A55DF6" w14:paraId="11D7FDD4" w14:textId="77777777">
      <w:pPr>
        <w:rPr>
          <w:rFonts w:ascii="Tahoma" w:hAnsi="Tahoma" w:cs="Tahoma"/>
          <w:sz w:val="22"/>
          <w:szCs w:val="22"/>
        </w:rPr>
      </w:pPr>
    </w:p>
    <w:p w:rsidRPr="00A55DF6" w:rsidR="008A2B0C" w:rsidP="008A2B0C" w:rsidRDefault="008A2B0C" w14:paraId="37A0FA4A" w14:textId="0AD1A9BC">
      <w:pPr>
        <w:rPr>
          <w:rFonts w:ascii="Tahoma" w:hAnsi="Tahoma" w:cs="Tahoma"/>
          <w:b/>
          <w:bCs/>
          <w:sz w:val="22"/>
          <w:szCs w:val="22"/>
          <w:u w:val="single"/>
        </w:rPr>
      </w:pPr>
      <w:proofErr w:type="gramStart"/>
      <w:r w:rsidRPr="00A55DF6">
        <w:rPr>
          <w:rFonts w:ascii="Tahoma" w:hAnsi="Tahoma" w:cs="Tahoma"/>
          <w:b/>
          <w:bCs/>
          <w:sz w:val="22"/>
          <w:szCs w:val="22"/>
          <w:u w:val="single"/>
        </w:rPr>
        <w:t>Numéros  de</w:t>
      </w:r>
      <w:proofErr w:type="gramEnd"/>
      <w:r w:rsidRPr="00A55DF6">
        <w:rPr>
          <w:rFonts w:ascii="Tahoma" w:hAnsi="Tahoma" w:cs="Tahoma"/>
          <w:b/>
          <w:bCs/>
          <w:sz w:val="22"/>
          <w:szCs w:val="22"/>
          <w:u w:val="single"/>
        </w:rPr>
        <w:t xml:space="preserve"> lots</w:t>
      </w:r>
      <w:r w:rsidRPr="00A55DF6" w:rsidR="00A55DF6">
        <w:rPr>
          <w:rFonts w:ascii="Tahoma" w:hAnsi="Tahoma" w:cs="Tahoma"/>
          <w:b/>
          <w:bCs/>
          <w:sz w:val="22"/>
          <w:szCs w:val="22"/>
          <w:u w:val="single"/>
        </w:rPr>
        <w:t> :</w:t>
      </w:r>
    </w:p>
    <w:p w:rsidR="008A2B0C" w:rsidP="008A2B0C" w:rsidRDefault="008A2B0C" w14:paraId="35AEAAD2" w14:textId="77777777">
      <w:pPr>
        <w:rPr>
          <w:rFonts w:ascii="Tahoma" w:hAnsi="Tahoma" w:cs="Tahoma"/>
          <w:sz w:val="22"/>
          <w:szCs w:val="22"/>
        </w:rPr>
      </w:pPr>
      <w:r>
        <w:rPr>
          <w:rFonts w:ascii="Tahoma" w:hAnsi="Tahoma" w:cs="Tahoma"/>
          <w:sz w:val="22"/>
          <w:szCs w:val="22"/>
        </w:rPr>
        <w:t>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w:t>
      </w:r>
    </w:p>
    <w:p w:rsidR="008A2B0C" w:rsidP="008A2B0C" w:rsidRDefault="008A2B0C" w14:paraId="08DC0E23" w14:textId="77777777">
      <w:pPr>
        <w:rPr>
          <w:rFonts w:ascii="Tahoma" w:hAnsi="Tahoma" w:cs="Tahoma"/>
          <w:sz w:val="22"/>
          <w:szCs w:val="22"/>
        </w:rPr>
      </w:pPr>
    </w:p>
    <w:p w:rsidRPr="00A55DF6" w:rsidR="008A2B0C" w:rsidP="008A2B0C" w:rsidRDefault="008A2B0C" w14:paraId="7D171201" w14:textId="7C4D048F">
      <w:pPr>
        <w:rPr>
          <w:rFonts w:ascii="Tahoma" w:hAnsi="Tahoma" w:cs="Tahoma"/>
          <w:b/>
          <w:bCs/>
          <w:sz w:val="22"/>
          <w:szCs w:val="22"/>
          <w:u w:val="single"/>
        </w:rPr>
      </w:pPr>
      <w:proofErr w:type="gramStart"/>
      <w:r w:rsidRPr="00A55DF6">
        <w:rPr>
          <w:rFonts w:ascii="Tahoma" w:hAnsi="Tahoma" w:cs="Tahoma"/>
          <w:b/>
          <w:bCs/>
          <w:sz w:val="22"/>
          <w:szCs w:val="22"/>
          <w:u w:val="single"/>
        </w:rPr>
        <w:t>Constitué  de</w:t>
      </w:r>
      <w:proofErr w:type="gramEnd"/>
      <w:r w:rsidRPr="00A55DF6" w:rsidR="00A55DF6">
        <w:rPr>
          <w:rFonts w:ascii="Tahoma" w:hAnsi="Tahoma" w:cs="Tahoma"/>
          <w:b/>
          <w:bCs/>
          <w:sz w:val="22"/>
          <w:szCs w:val="22"/>
          <w:u w:val="single"/>
        </w:rPr>
        <w:t> :</w:t>
      </w:r>
      <w:r w:rsidRPr="00A55DF6">
        <w:rPr>
          <w:rFonts w:ascii="Tahoma" w:hAnsi="Tahoma" w:cs="Tahoma"/>
          <w:b/>
          <w:bCs/>
          <w:sz w:val="22"/>
          <w:szCs w:val="22"/>
          <w:u w:val="single"/>
        </w:rPr>
        <w:t xml:space="preserve">  </w:t>
      </w:r>
    </w:p>
    <w:p w:rsidR="008A2B0C" w:rsidP="008A2B0C" w:rsidRDefault="008A2B0C" w14:paraId="791AA087" w14:textId="77777777">
      <w:pPr>
        <w:pBdr>
          <w:bottom w:val="single" w:color="auto" w:sz="4" w:space="1"/>
        </w:pBdr>
        <w:rPr>
          <w:rFonts w:ascii="Tahoma" w:hAnsi="Tahoma" w:cs="Tahoma"/>
          <w:sz w:val="22"/>
          <w:szCs w:val="22"/>
        </w:rPr>
      </w:pPr>
    </w:p>
    <w:p w:rsidR="008A2B0C" w:rsidP="008A2B0C" w:rsidRDefault="008A2B0C" w14:paraId="0D8D581A" w14:textId="77777777">
      <w:pPr>
        <w:rPr>
          <w:rFonts w:ascii="Tahoma" w:hAnsi="Tahoma" w:cs="Tahoma"/>
          <w:sz w:val="22"/>
          <w:szCs w:val="22"/>
        </w:rPr>
      </w:pPr>
      <w:r>
        <w:rPr>
          <w:rFonts w:ascii="Tahoma" w:hAnsi="Tahoma" w:cs="Tahoma"/>
          <w:sz w:val="22"/>
          <w:szCs w:val="22"/>
        </w:rPr>
        <w:t>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w:t>
      </w:r>
    </w:p>
    <w:p w:rsidR="008A2B0C" w:rsidP="008A2B0C" w:rsidRDefault="008A2B0C" w14:paraId="02799712" w14:textId="77777777">
      <w:pPr>
        <w:jc w:val="both"/>
        <w:rPr>
          <w:rFonts w:ascii="Tahoma" w:hAnsi="Tahoma" w:cs="Tahoma"/>
          <w:sz w:val="22"/>
          <w:szCs w:val="22"/>
        </w:rPr>
      </w:pPr>
    </w:p>
    <w:p w:rsidR="008A2B0C" w:rsidP="008A2B0C" w:rsidRDefault="008A2B0C" w14:paraId="0DA534CE" w14:textId="0ED78F6A">
      <w:pPr>
        <w:rPr>
          <w:rFonts w:ascii="Tahoma" w:hAnsi="Tahoma" w:cs="Tahoma"/>
          <w:sz w:val="22"/>
          <w:szCs w:val="22"/>
        </w:rPr>
      </w:pPr>
      <w:r>
        <w:rPr>
          <w:rFonts w:ascii="Tahoma" w:hAnsi="Tahoma" w:cs="Tahoma"/>
          <w:sz w:val="22"/>
          <w:szCs w:val="22"/>
        </w:rPr>
        <w:t xml:space="preserve">Je me propose d’acquérir le(s)dit(s) bien  </w:t>
      </w:r>
      <w:r w:rsidRPr="00A55DF6">
        <w:rPr>
          <w:rFonts w:ascii="Tahoma" w:hAnsi="Tahoma" w:cs="Tahoma"/>
          <w:b/>
          <w:bCs/>
          <w:sz w:val="22"/>
          <w:szCs w:val="22"/>
        </w:rPr>
        <w:t>moyennant le prix de</w:t>
      </w:r>
      <w:r w:rsidR="00A55DF6">
        <w:rPr>
          <w:rFonts w:ascii="Tahoma" w:hAnsi="Tahoma" w:cs="Tahoma"/>
          <w:sz w:val="22"/>
          <w:szCs w:val="22"/>
        </w:rPr>
        <w:t> :</w:t>
      </w:r>
      <w:r>
        <w:rPr>
          <w:rFonts w:ascii="Tahoma" w:hAnsi="Tahoma" w:cs="Tahoma"/>
          <w:sz w:val="22"/>
          <w:szCs w:val="2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6823" w:rsidP="008A2B0C" w:rsidRDefault="007C6823" w14:paraId="64D66E64" w14:textId="77777777">
      <w:pPr>
        <w:jc w:val="both"/>
        <w:rPr>
          <w:rFonts w:ascii="Tahoma" w:hAnsi="Tahoma" w:cs="Tahoma"/>
          <w:sz w:val="22"/>
          <w:szCs w:val="22"/>
        </w:rPr>
      </w:pPr>
    </w:p>
    <w:p w:rsidR="008A2B0C" w:rsidP="008A2B0C" w:rsidRDefault="008A2B0C" w14:paraId="655A07EC" w14:textId="77777777">
      <w:pPr>
        <w:jc w:val="both"/>
        <w:rPr>
          <w:rFonts w:ascii="Tahoma" w:hAnsi="Tahoma" w:cs="Tahoma"/>
          <w:sz w:val="22"/>
          <w:szCs w:val="22"/>
        </w:rPr>
      </w:pPr>
      <w:r>
        <w:rPr>
          <w:rFonts w:ascii="Tahoma" w:hAnsi="Tahoma" w:cs="Tahoma"/>
          <w:sz w:val="22"/>
          <w:szCs w:val="22"/>
        </w:rPr>
        <w:t>Je joins à mon offre un chèque de banque, correspondant à 10% du montant de mon offre soit :</w:t>
      </w:r>
    </w:p>
    <w:p w:rsidR="008A2B0C" w:rsidP="008A2B0C" w:rsidRDefault="008A2B0C" w14:paraId="49EEDA40" w14:textId="77777777">
      <w:pPr>
        <w:rPr>
          <w:rFonts w:ascii="Tahoma" w:hAnsi="Tahoma" w:cs="Tahoma"/>
          <w:sz w:val="22"/>
          <w:szCs w:val="22"/>
        </w:rPr>
      </w:pPr>
      <w:r>
        <w:rPr>
          <w:rFonts w:ascii="Tahoma" w:hAnsi="Tahoma" w:cs="Tahoma"/>
          <w:sz w:val="22"/>
          <w:szCs w:val="22"/>
        </w:rPr>
        <w:t>______________________________________________________________________________________________________________________________________________________</w:t>
      </w:r>
    </w:p>
    <w:p w:rsidR="008A2B0C" w:rsidP="008A2B0C" w:rsidRDefault="008A2B0C" w14:paraId="6B37AA34" w14:textId="77777777">
      <w:pPr>
        <w:rPr>
          <w:rFonts w:ascii="Tahoma" w:hAnsi="Tahoma" w:cs="Tahoma"/>
          <w:sz w:val="22"/>
          <w:szCs w:val="22"/>
        </w:rPr>
      </w:pPr>
      <w:r>
        <w:rPr>
          <w:rFonts w:ascii="Tahoma" w:hAnsi="Tahoma" w:cs="Tahoma"/>
          <w:sz w:val="22"/>
          <w:szCs w:val="22"/>
        </w:rPr>
        <w:t xml:space="preserve"> </w:t>
      </w:r>
    </w:p>
    <w:p w:rsidR="008A2B0C" w:rsidP="008A2B0C" w:rsidRDefault="008A2B0C" w14:paraId="51898EBE" w14:textId="77777777">
      <w:pPr>
        <w:rPr>
          <w:rFonts w:ascii="Tahoma" w:hAnsi="Tahoma" w:cs="Tahoma"/>
          <w:sz w:val="22"/>
          <w:szCs w:val="22"/>
        </w:rPr>
      </w:pPr>
      <w:r>
        <w:rPr>
          <w:rFonts w:ascii="Tahoma" w:hAnsi="Tahoma" w:cs="Tahoma"/>
          <w:sz w:val="22"/>
          <w:szCs w:val="22"/>
        </w:rPr>
        <w:t>Tiré sur la ______________________________________________________________________________________________________________________________________________________</w:t>
      </w:r>
    </w:p>
    <w:p w:rsidR="008A2B0C" w:rsidP="008A2B0C" w:rsidRDefault="008A2B0C" w14:paraId="2535E09F" w14:textId="77777777">
      <w:pPr>
        <w:jc w:val="both"/>
        <w:rPr>
          <w:rFonts w:ascii="Tahoma" w:hAnsi="Tahoma" w:cs="Tahoma"/>
          <w:sz w:val="22"/>
          <w:szCs w:val="22"/>
        </w:rPr>
      </w:pPr>
    </w:p>
    <w:p w:rsidR="008A2B0C" w:rsidP="008A2B0C" w:rsidRDefault="008A2B0C" w14:paraId="1EF7062F" w14:textId="77777777">
      <w:pPr>
        <w:rPr>
          <w:rFonts w:ascii="Tahoma" w:hAnsi="Tahoma" w:cs="Tahoma"/>
          <w:sz w:val="22"/>
          <w:szCs w:val="22"/>
        </w:rPr>
      </w:pPr>
      <w:r>
        <w:rPr>
          <w:rFonts w:ascii="Tahoma" w:hAnsi="Tahoma" w:cs="Tahoma"/>
          <w:sz w:val="22"/>
          <w:szCs w:val="22"/>
        </w:rPr>
        <w:t>Chèque n° ______________________________________________________________________________________________________________________________________________________</w:t>
      </w:r>
    </w:p>
    <w:p w:rsidR="00EF67A8" w:rsidP="007100C1" w:rsidRDefault="00EF67A8" w14:paraId="05B50B6D" w14:textId="77777777">
      <w:pPr>
        <w:jc w:val="both"/>
        <w:rPr>
          <w:rFonts w:ascii="Tahoma" w:hAnsi="Tahoma" w:cs="Tahoma"/>
          <w:sz w:val="22"/>
          <w:szCs w:val="22"/>
        </w:rPr>
      </w:pPr>
    </w:p>
    <w:p w:rsidR="00EF67A8" w:rsidP="007100C1" w:rsidRDefault="00EF67A8" w14:paraId="0D83F99E" w14:textId="77777777">
      <w:pPr>
        <w:jc w:val="both"/>
        <w:rPr>
          <w:rFonts w:ascii="Tahoma" w:hAnsi="Tahoma" w:cs="Tahoma"/>
          <w:sz w:val="22"/>
          <w:szCs w:val="22"/>
        </w:rPr>
      </w:pPr>
    </w:p>
    <w:p w:rsidR="00A32CCE" w:rsidP="007100C1" w:rsidRDefault="006C0822" w14:paraId="1B0BCB89" w14:textId="45956FE3">
      <w:pPr>
        <w:jc w:val="both"/>
        <w:rPr>
          <w:rFonts w:ascii="Tahoma" w:hAnsi="Tahoma" w:cs="Tahoma"/>
          <w:sz w:val="22"/>
          <w:szCs w:val="22"/>
        </w:rPr>
      </w:pPr>
      <w:r>
        <w:rPr>
          <w:rFonts w:ascii="Tahoma" w:hAnsi="Tahoma" w:cs="Tahoma"/>
          <w:sz w:val="22"/>
          <w:szCs w:val="22"/>
        </w:rPr>
        <w:t xml:space="preserve">Je </w:t>
      </w:r>
      <w:r w:rsidR="00AE7203">
        <w:rPr>
          <w:rFonts w:ascii="Tahoma" w:hAnsi="Tahoma" w:cs="Tahoma"/>
          <w:sz w:val="22"/>
          <w:szCs w:val="22"/>
        </w:rPr>
        <w:t>joins</w:t>
      </w:r>
      <w:r>
        <w:rPr>
          <w:rFonts w:ascii="Tahoma" w:hAnsi="Tahoma" w:cs="Tahoma"/>
          <w:sz w:val="22"/>
          <w:szCs w:val="22"/>
        </w:rPr>
        <w:t xml:space="preserve"> à la présente, une attestation de </w:t>
      </w:r>
      <w:r w:rsidR="00DE074A">
        <w:rPr>
          <w:rFonts w:ascii="Tahoma" w:hAnsi="Tahoma" w:cs="Tahoma"/>
          <w:sz w:val="22"/>
          <w:szCs w:val="22"/>
        </w:rPr>
        <w:t xml:space="preserve">qualité de </w:t>
      </w:r>
      <w:r>
        <w:rPr>
          <w:rFonts w:ascii="Tahoma" w:hAnsi="Tahoma" w:cs="Tahoma"/>
          <w:sz w:val="22"/>
          <w:szCs w:val="22"/>
        </w:rPr>
        <w:t xml:space="preserve">tiers ainsi </w:t>
      </w:r>
      <w:r w:rsidR="00A32CCE">
        <w:rPr>
          <w:rFonts w:ascii="Tahoma" w:hAnsi="Tahoma" w:cs="Tahoma"/>
          <w:sz w:val="22"/>
          <w:szCs w:val="22"/>
        </w:rPr>
        <w:t>qu’un</w:t>
      </w:r>
      <w:r w:rsidR="00DE074A">
        <w:rPr>
          <w:rFonts w:ascii="Tahoma" w:hAnsi="Tahoma" w:cs="Tahoma"/>
          <w:sz w:val="22"/>
          <w:szCs w:val="22"/>
        </w:rPr>
        <w:t>e fiche</w:t>
      </w:r>
      <w:r w:rsidR="00A32CCE">
        <w:rPr>
          <w:rFonts w:ascii="Tahoma" w:hAnsi="Tahoma" w:cs="Tahoma"/>
          <w:sz w:val="22"/>
          <w:szCs w:val="22"/>
        </w:rPr>
        <w:t xml:space="preserve"> TRACFIN</w:t>
      </w:r>
      <w:r w:rsidR="00DE074A">
        <w:rPr>
          <w:rFonts w:ascii="Tahoma" w:hAnsi="Tahoma" w:cs="Tahoma"/>
          <w:sz w:val="22"/>
          <w:szCs w:val="22"/>
        </w:rPr>
        <w:t xml:space="preserve"> </w:t>
      </w:r>
      <w:bookmarkStart w:name="_Hlk100743707" w:id="1"/>
      <w:r w:rsidR="00DE074A">
        <w:rPr>
          <w:rFonts w:ascii="Tahoma" w:hAnsi="Tahoma" w:cs="Tahoma"/>
          <w:sz w:val="22"/>
          <w:szCs w:val="22"/>
        </w:rPr>
        <w:t>dûment complétées</w:t>
      </w:r>
      <w:r w:rsidR="00A32CCE">
        <w:rPr>
          <w:rFonts w:ascii="Tahoma" w:hAnsi="Tahoma" w:cs="Tahoma"/>
          <w:sz w:val="22"/>
          <w:szCs w:val="22"/>
        </w:rPr>
        <w:t>.</w:t>
      </w:r>
      <w:bookmarkEnd w:id="1"/>
    </w:p>
    <w:p w:rsidRPr="003105C8" w:rsidR="00EF67A8" w:rsidP="007100C1" w:rsidRDefault="00EF67A8" w14:paraId="2E8C15E5" w14:textId="77777777">
      <w:pPr>
        <w:jc w:val="both"/>
        <w:rPr>
          <w:rFonts w:ascii="Tahoma" w:hAnsi="Tahoma" w:cs="Tahoma"/>
          <w:b/>
          <w:szCs w:val="22"/>
        </w:rPr>
      </w:pPr>
    </w:p>
    <w:p w:rsidRPr="00DE074A" w:rsidR="003105C8" w:rsidP="007100C1" w:rsidRDefault="00EF67A8" w14:paraId="4F30C4D6" w14:textId="283B8C95">
      <w:pPr>
        <w:jc w:val="both"/>
        <w:rPr>
          <w:rFonts w:ascii="Tahoma" w:hAnsi="Tahoma" w:cs="Tahoma"/>
          <w:b/>
          <w:szCs w:val="22"/>
          <w:u w:val="single"/>
        </w:rPr>
      </w:pPr>
      <w:r w:rsidRPr="00DE074A">
        <w:rPr>
          <w:rFonts w:ascii="Tahoma" w:hAnsi="Tahoma" w:cs="Tahoma"/>
          <w:b/>
          <w:szCs w:val="22"/>
          <w:u w:val="single"/>
        </w:rPr>
        <w:t xml:space="preserve">Condition de la proposition : </w:t>
      </w:r>
    </w:p>
    <w:p w:rsidRPr="003105C8" w:rsidR="00DE074A" w:rsidP="007100C1" w:rsidRDefault="00DE074A" w14:paraId="0F8CF032" w14:textId="77777777">
      <w:pPr>
        <w:jc w:val="both"/>
        <w:rPr>
          <w:rFonts w:ascii="Tahoma" w:hAnsi="Tahoma" w:cs="Tahoma"/>
          <w:b/>
          <w:szCs w:val="22"/>
        </w:rPr>
      </w:pPr>
    </w:p>
    <w:p w:rsidRPr="003105C8" w:rsidR="00EF67A8" w:rsidP="007100C1" w:rsidRDefault="00EF67A8" w14:paraId="1CFC2CFF" w14:textId="732C7BA4">
      <w:pPr>
        <w:jc w:val="both"/>
        <w:rPr>
          <w:rFonts w:ascii="Tahoma" w:hAnsi="Tahoma" w:cs="Tahoma"/>
          <w:b/>
          <w:szCs w:val="22"/>
        </w:rPr>
      </w:pPr>
      <w:r w:rsidRPr="003105C8">
        <w:rPr>
          <w:rFonts w:ascii="Tahoma" w:hAnsi="Tahoma" w:cs="Tahoma"/>
          <w:b/>
          <w:szCs w:val="22"/>
        </w:rPr>
        <w:t>J’ai été informé que le bien</w:t>
      </w:r>
      <w:r w:rsidRPr="003105C8" w:rsidR="003105C8">
        <w:rPr>
          <w:rFonts w:ascii="Tahoma" w:hAnsi="Tahoma" w:cs="Tahoma"/>
          <w:b/>
          <w:szCs w:val="22"/>
        </w:rPr>
        <w:t xml:space="preserve"> objet de mon offre </w:t>
      </w:r>
      <w:r w:rsidR="00DE074A">
        <w:rPr>
          <w:rFonts w:ascii="Tahoma" w:hAnsi="Tahoma" w:cs="Tahoma"/>
          <w:b/>
          <w:szCs w:val="22"/>
        </w:rPr>
        <w:t>est cédé dans le cadre</w:t>
      </w:r>
      <w:r w:rsidRPr="003105C8" w:rsidR="00DE074A">
        <w:rPr>
          <w:rFonts w:ascii="Tahoma" w:hAnsi="Tahoma" w:cs="Tahoma"/>
          <w:b/>
          <w:szCs w:val="22"/>
        </w:rPr>
        <w:t xml:space="preserve"> </w:t>
      </w:r>
      <w:r w:rsidRPr="003105C8" w:rsidR="003105C8">
        <w:rPr>
          <w:rFonts w:ascii="Tahoma" w:hAnsi="Tahoma" w:cs="Tahoma"/>
          <w:b/>
          <w:szCs w:val="22"/>
        </w:rPr>
        <w:t xml:space="preserve">d’une procédure de liquidation </w:t>
      </w:r>
      <w:r w:rsidRPr="003105C8" w:rsidR="00DE074A">
        <w:rPr>
          <w:rFonts w:ascii="Tahoma" w:hAnsi="Tahoma" w:cs="Tahoma"/>
          <w:b/>
          <w:szCs w:val="22"/>
        </w:rPr>
        <w:t>judiciaire</w:t>
      </w:r>
      <w:r w:rsidRPr="003105C8" w:rsidR="003105C8">
        <w:rPr>
          <w:rFonts w:ascii="Tahoma" w:hAnsi="Tahoma" w:cs="Tahoma"/>
          <w:b/>
          <w:szCs w:val="22"/>
        </w:rPr>
        <w:t xml:space="preserve">, </w:t>
      </w:r>
      <w:r w:rsidR="00DE074A">
        <w:rPr>
          <w:rFonts w:ascii="Tahoma" w:hAnsi="Tahoma" w:cs="Tahoma"/>
          <w:b/>
          <w:szCs w:val="22"/>
        </w:rPr>
        <w:t>gérée par</w:t>
      </w:r>
      <w:r w:rsidRPr="003105C8" w:rsidR="00DE074A">
        <w:rPr>
          <w:rFonts w:ascii="Tahoma" w:hAnsi="Tahoma" w:cs="Tahoma"/>
          <w:b/>
          <w:szCs w:val="22"/>
        </w:rPr>
        <w:t xml:space="preserve"> </w:t>
      </w:r>
      <w:r w:rsidRPr="003105C8" w:rsidR="003105C8">
        <w:rPr>
          <w:rFonts w:ascii="Tahoma" w:hAnsi="Tahoma" w:cs="Tahoma"/>
          <w:b/>
          <w:szCs w:val="22"/>
        </w:rPr>
        <w:t>de l’étude de Maître Jean-Charles HIDOUX, et que mon offre est soumise à acceptation par décision de justice.</w:t>
      </w:r>
    </w:p>
    <w:p w:rsidR="007100C1" w:rsidP="007100C1" w:rsidRDefault="007100C1" w14:paraId="1156F1A8" w14:textId="77777777">
      <w:pPr>
        <w:ind w:firstLine="567"/>
        <w:jc w:val="both"/>
        <w:rPr>
          <w:rFonts w:ascii="Tahoma" w:hAnsi="Tahoma" w:cs="Tahoma"/>
          <w:b/>
          <w:szCs w:val="22"/>
        </w:rPr>
      </w:pPr>
    </w:p>
    <w:p w:rsidRPr="0032463C" w:rsidR="0032463C" w:rsidP="0032463C" w:rsidRDefault="0032463C" w14:paraId="4F81644A" w14:textId="77777777">
      <w:pPr>
        <w:jc w:val="both"/>
        <w:rPr>
          <w:rFonts w:ascii="Tahoma" w:hAnsi="Tahoma" w:cs="Tahoma"/>
          <w:szCs w:val="22"/>
        </w:rPr>
      </w:pPr>
    </w:p>
    <w:p w:rsidRPr="001077BB" w:rsidR="0032463C" w:rsidP="0032463C" w:rsidRDefault="0032463C" w14:paraId="31F155CF" w14:textId="77777777">
      <w:pPr>
        <w:jc w:val="both"/>
        <w:rPr>
          <w:rFonts w:ascii="Tahoma" w:hAnsi="Tahoma" w:cs="Tahoma"/>
          <w:b/>
          <w:szCs w:val="22"/>
        </w:rPr>
      </w:pPr>
      <w:r w:rsidRPr="001077BB">
        <w:rPr>
          <w:rFonts w:ascii="Tahoma" w:hAnsi="Tahoma" w:cs="Tahoma"/>
          <w:b/>
          <w:szCs w:val="22"/>
        </w:rPr>
        <w:t xml:space="preserve">Mon offre est établie </w:t>
      </w:r>
      <w:r w:rsidRPr="00AB7232">
        <w:rPr>
          <w:rFonts w:ascii="Tahoma" w:hAnsi="Tahoma" w:cs="Tahoma"/>
          <w:b/>
          <w:szCs w:val="22"/>
          <w:u w:val="single"/>
        </w:rPr>
        <w:t>sans condition suspensive</w:t>
      </w:r>
      <w:r w:rsidRPr="001077BB">
        <w:rPr>
          <w:rFonts w:ascii="Tahoma" w:hAnsi="Tahoma" w:cs="Tahoma"/>
          <w:b/>
          <w:szCs w:val="22"/>
        </w:rPr>
        <w:t>.</w:t>
      </w:r>
    </w:p>
    <w:p w:rsidRPr="00F87EFD" w:rsidR="001077BB" w:rsidP="0032463C" w:rsidRDefault="001077BB" w14:paraId="1275A165" w14:textId="52F0E94F">
      <w:pPr>
        <w:jc w:val="both"/>
        <w:rPr>
          <w:rFonts w:ascii="Tahoma" w:hAnsi="Tahoma" w:cs="Tahoma"/>
          <w:b/>
          <w:bCs/>
          <w:szCs w:val="22"/>
        </w:rPr>
      </w:pPr>
    </w:p>
    <w:p w:rsidRPr="00714352" w:rsidR="00AB7232" w:rsidP="00AB7232" w:rsidRDefault="00F87EFD" w14:paraId="58C350BD" w14:textId="2386264F">
      <w:pPr>
        <w:jc w:val="both"/>
        <w:rPr>
          <w:rFonts w:ascii="Tahoma" w:hAnsi="Tahoma" w:cs="Tahoma"/>
          <w:b/>
          <w:bCs/>
          <w:szCs w:val="22"/>
        </w:rPr>
      </w:pPr>
      <w:r w:rsidRPr="00F87EFD">
        <w:rPr>
          <w:rFonts w:ascii="Tahoma" w:hAnsi="Tahoma" w:cs="Tahoma"/>
          <w:b/>
          <w:bCs/>
          <w:szCs w:val="22"/>
        </w:rPr>
        <w:t>Toute offre d’acquisition devra en outre comporter impérativement, sous peine de ne pouvoir être examinée, les éléments suivants :</w:t>
      </w:r>
    </w:p>
    <w:p w:rsidRPr="00AB7232" w:rsidR="00AB7232" w:rsidP="00AB7232" w:rsidRDefault="00AB7232" w14:paraId="57FD4C15" w14:textId="6DF84BB0">
      <w:pPr>
        <w:numPr>
          <w:ilvl w:val="0"/>
          <w:numId w:val="1"/>
        </w:numPr>
        <w:jc w:val="both"/>
        <w:rPr>
          <w:rFonts w:ascii="Tahoma" w:hAnsi="Tahoma" w:cs="Tahoma"/>
          <w:b/>
          <w:bCs/>
          <w:szCs w:val="22"/>
          <w:u w:val="single"/>
        </w:rPr>
      </w:pPr>
      <w:r w:rsidRPr="00AB7232">
        <w:rPr>
          <w:rFonts w:ascii="Tahoma" w:hAnsi="Tahoma" w:cs="Tahoma"/>
          <w:b/>
          <w:bCs/>
          <w:szCs w:val="22"/>
          <w:u w:val="single"/>
        </w:rPr>
        <w:lastRenderedPageBreak/>
        <w:t>Un dossier de présentation :</w:t>
      </w:r>
    </w:p>
    <w:p w:rsidRPr="00AB7232" w:rsidR="00AB7232" w:rsidP="00AB7232" w:rsidRDefault="00AB7232" w14:paraId="2B5CB146" w14:textId="77777777">
      <w:pPr>
        <w:jc w:val="both"/>
        <w:rPr>
          <w:rFonts w:ascii="Tahoma" w:hAnsi="Tahoma" w:cs="Tahoma"/>
          <w:szCs w:val="22"/>
        </w:rPr>
      </w:pPr>
    </w:p>
    <w:p w:rsidRPr="00AB7232" w:rsidR="00AB7232" w:rsidP="00AB7232" w:rsidRDefault="00AB7232" w14:paraId="1E0996A2" w14:textId="77777777">
      <w:pPr>
        <w:ind w:firstLine="567"/>
        <w:jc w:val="both"/>
        <w:rPr>
          <w:rFonts w:ascii="Tahoma" w:hAnsi="Tahoma" w:cs="Tahoma"/>
          <w:szCs w:val="22"/>
        </w:rPr>
      </w:pPr>
      <w:r w:rsidRPr="00AB7232">
        <w:rPr>
          <w:rFonts w:ascii="Tahoma" w:hAnsi="Tahoma" w:cs="Tahoma"/>
          <w:szCs w:val="22"/>
        </w:rPr>
        <w:t>Celui-ci devra comporter l’identité exacte de la personne physique ou morale et de son dirigeant.</w:t>
      </w:r>
    </w:p>
    <w:p w:rsidR="00AB7232" w:rsidP="00AB7232" w:rsidRDefault="00AB7232" w14:paraId="70E49446" w14:textId="209AA966">
      <w:pPr>
        <w:ind w:firstLine="567"/>
        <w:jc w:val="both"/>
        <w:rPr>
          <w:rFonts w:ascii="Tahoma" w:hAnsi="Tahoma" w:cs="Tahoma"/>
          <w:szCs w:val="22"/>
        </w:rPr>
      </w:pPr>
      <w:r w:rsidRPr="00AB7232">
        <w:rPr>
          <w:rFonts w:ascii="Tahoma" w:hAnsi="Tahoma" w:cs="Tahoma"/>
          <w:szCs w:val="22"/>
        </w:rPr>
        <w:t>Le cas échéant, il convient de joindre un extrait K-bis datant de moins d</w:t>
      </w:r>
      <w:r w:rsidR="00DE074A">
        <w:rPr>
          <w:rFonts w:ascii="Tahoma" w:hAnsi="Tahoma" w:cs="Tahoma"/>
          <w:szCs w:val="22"/>
        </w:rPr>
        <w:t>’un</w:t>
      </w:r>
      <w:r w:rsidRPr="00AB7232">
        <w:rPr>
          <w:rFonts w:ascii="Tahoma" w:hAnsi="Tahoma" w:cs="Tahoma"/>
          <w:szCs w:val="22"/>
        </w:rPr>
        <w:t xml:space="preserve"> mois ainsi que copie des statuts de la personne morale.</w:t>
      </w:r>
    </w:p>
    <w:p w:rsidRPr="00AB7232" w:rsidR="00DE074A" w:rsidP="00AB7232" w:rsidRDefault="00DE074A" w14:paraId="686181D3" w14:textId="77777777">
      <w:pPr>
        <w:ind w:firstLine="567"/>
        <w:jc w:val="both"/>
        <w:rPr>
          <w:rFonts w:ascii="Tahoma" w:hAnsi="Tahoma" w:cs="Tahoma"/>
          <w:szCs w:val="22"/>
        </w:rPr>
      </w:pPr>
    </w:p>
    <w:p w:rsidRPr="00AB7232" w:rsidR="00AB7232" w:rsidP="00AB7232" w:rsidRDefault="00AB7232" w14:paraId="0C192FF4" w14:textId="6D6411CA">
      <w:pPr>
        <w:ind w:firstLine="567"/>
        <w:jc w:val="both"/>
        <w:rPr>
          <w:rFonts w:ascii="Tahoma" w:hAnsi="Tahoma" w:cs="Tahoma"/>
          <w:szCs w:val="22"/>
        </w:rPr>
      </w:pPr>
      <w:r w:rsidRPr="00AB7232">
        <w:rPr>
          <w:rFonts w:ascii="Tahoma" w:hAnsi="Tahoma" w:cs="Tahoma"/>
          <w:szCs w:val="22"/>
        </w:rPr>
        <w:t>Dans l’hypothèse où l’offre serait formulée pour le compte d’une société en formation ou si une faculté de substitution était prévue, la répartition du capital social ainsi que l’état civil du dirigeant</w:t>
      </w:r>
      <w:r w:rsidRPr="00692242" w:rsidR="00692242">
        <w:rPr>
          <w:rFonts w:ascii="Tahoma" w:hAnsi="Tahoma" w:cs="Tahoma"/>
          <w:szCs w:val="22"/>
        </w:rPr>
        <w:t xml:space="preserve"> </w:t>
      </w:r>
      <w:r w:rsidR="00692242">
        <w:rPr>
          <w:rFonts w:ascii="Tahoma" w:hAnsi="Tahoma" w:cs="Tahoma"/>
          <w:szCs w:val="22"/>
        </w:rPr>
        <w:t>ainsi que des associés</w:t>
      </w:r>
      <w:r w:rsidRPr="00AB7232">
        <w:rPr>
          <w:rFonts w:ascii="Tahoma" w:hAnsi="Tahoma" w:cs="Tahoma"/>
          <w:szCs w:val="22"/>
        </w:rPr>
        <w:t xml:space="preserve"> devront être communiqués à l’appui de la proposition.</w:t>
      </w:r>
    </w:p>
    <w:p w:rsidRPr="00AB7232" w:rsidR="00AB7232" w:rsidP="00AB7232" w:rsidRDefault="00AB7232" w14:paraId="3F96A5CA" w14:textId="08171A84">
      <w:pPr>
        <w:ind w:firstLine="567"/>
        <w:jc w:val="both"/>
        <w:rPr>
          <w:rFonts w:ascii="Tahoma" w:hAnsi="Tahoma" w:cs="Tahoma"/>
          <w:szCs w:val="22"/>
        </w:rPr>
      </w:pPr>
      <w:r w:rsidRPr="00AB7232">
        <w:rPr>
          <w:rFonts w:ascii="Tahoma" w:hAnsi="Tahoma" w:cs="Tahoma"/>
          <w:szCs w:val="22"/>
        </w:rPr>
        <w:t>Une attestation d’indépendance vis-à-vis du débiteur ou de la débitrice devra être jointe à la proposition</w:t>
      </w:r>
      <w:bookmarkStart w:name="_Hlk100743967" w:id="2"/>
      <w:r w:rsidR="00692242">
        <w:rPr>
          <w:rFonts w:ascii="Tahoma" w:hAnsi="Tahoma" w:cs="Tahoma"/>
          <w:szCs w:val="22"/>
        </w:rPr>
        <w:t xml:space="preserve"> d’acquisition</w:t>
      </w:r>
      <w:bookmarkEnd w:id="2"/>
      <w:r w:rsidRPr="00AB7232">
        <w:rPr>
          <w:rFonts w:ascii="Tahoma" w:hAnsi="Tahoma" w:cs="Tahoma"/>
          <w:szCs w:val="22"/>
        </w:rPr>
        <w:t>.</w:t>
      </w:r>
    </w:p>
    <w:p w:rsidRPr="00AB7232" w:rsidR="00AB7232" w:rsidP="00AB7232" w:rsidRDefault="00AB7232" w14:paraId="62648DCD" w14:textId="77777777">
      <w:pPr>
        <w:jc w:val="both"/>
        <w:rPr>
          <w:rFonts w:ascii="Tahoma" w:hAnsi="Tahoma" w:cs="Tahoma"/>
          <w:szCs w:val="22"/>
        </w:rPr>
      </w:pPr>
    </w:p>
    <w:p w:rsidRPr="00AB7232" w:rsidR="00AB7232" w:rsidP="00AB7232" w:rsidRDefault="00AB7232" w14:paraId="46A0D726" w14:textId="7429A433">
      <w:pPr>
        <w:numPr>
          <w:ilvl w:val="0"/>
          <w:numId w:val="1"/>
        </w:numPr>
        <w:jc w:val="both"/>
        <w:rPr>
          <w:rFonts w:ascii="Tahoma" w:hAnsi="Tahoma" w:cs="Tahoma"/>
          <w:b/>
          <w:bCs/>
          <w:szCs w:val="22"/>
          <w:u w:val="single"/>
        </w:rPr>
      </w:pPr>
      <w:r w:rsidRPr="00AB7232">
        <w:rPr>
          <w:rFonts w:ascii="Tahoma" w:hAnsi="Tahoma" w:cs="Tahoma"/>
          <w:b/>
          <w:bCs/>
          <w:szCs w:val="22"/>
          <w:u w:val="single"/>
        </w:rPr>
        <w:t>La détermination du périmètre de reprise :</w:t>
      </w:r>
    </w:p>
    <w:p w:rsidRPr="00AB7232" w:rsidR="00AB7232" w:rsidP="00AB7232" w:rsidRDefault="00AB7232" w14:paraId="236AB94E" w14:textId="77777777">
      <w:pPr>
        <w:jc w:val="both"/>
        <w:rPr>
          <w:rFonts w:ascii="Tahoma" w:hAnsi="Tahoma" w:cs="Tahoma"/>
          <w:szCs w:val="22"/>
        </w:rPr>
      </w:pPr>
    </w:p>
    <w:p w:rsidRPr="00AB7232" w:rsidR="00AB7232" w:rsidP="00AB7232" w:rsidRDefault="00AB7232" w14:paraId="50539969" w14:textId="351E5504">
      <w:pPr>
        <w:ind w:firstLine="567"/>
        <w:jc w:val="both"/>
        <w:rPr>
          <w:rFonts w:ascii="Tahoma" w:hAnsi="Tahoma" w:cs="Tahoma"/>
          <w:szCs w:val="22"/>
        </w:rPr>
      </w:pPr>
      <w:r w:rsidRPr="00AB7232">
        <w:rPr>
          <w:rFonts w:ascii="Tahoma" w:hAnsi="Tahoma" w:cs="Tahoma"/>
          <w:szCs w:val="22"/>
        </w:rPr>
        <w:t>L</w:t>
      </w:r>
      <w:r w:rsidR="00692242">
        <w:rPr>
          <w:rFonts w:ascii="Tahoma" w:hAnsi="Tahoma" w:cs="Tahoma"/>
          <w:szCs w:val="22"/>
        </w:rPr>
        <w:t>e bien mobilier es</w:t>
      </w:r>
      <w:r w:rsidRPr="00AB7232">
        <w:rPr>
          <w:rFonts w:ascii="Tahoma" w:hAnsi="Tahoma" w:cs="Tahoma"/>
          <w:szCs w:val="22"/>
        </w:rPr>
        <w:t>t cédé en l’état avec les servitudes actives ou passives dont il pourrait être grevé.</w:t>
      </w:r>
    </w:p>
    <w:p w:rsidRPr="00AB7232" w:rsidR="00AB7232" w:rsidP="00AB7232" w:rsidRDefault="00AB7232" w14:paraId="32313433" w14:textId="77777777">
      <w:pPr>
        <w:ind w:firstLine="567"/>
        <w:jc w:val="both"/>
        <w:rPr>
          <w:rFonts w:ascii="Tahoma" w:hAnsi="Tahoma" w:cs="Tahoma"/>
          <w:szCs w:val="22"/>
        </w:rPr>
      </w:pPr>
      <w:r w:rsidRPr="00AB7232">
        <w:rPr>
          <w:rFonts w:ascii="Tahoma" w:hAnsi="Tahoma" w:cs="Tahoma"/>
          <w:szCs w:val="22"/>
        </w:rPr>
        <w:t>A ce titre, le pollicitant devra déclarer faire son affaire personnelle de toutes difficultés qui pourraient naître de ce fait sans aucun recours possible contre le liquidateur.</w:t>
      </w:r>
    </w:p>
    <w:p w:rsidRPr="00AB7232" w:rsidR="00AB7232" w:rsidP="00AB7232" w:rsidRDefault="00AB7232" w14:paraId="24AC6750" w14:textId="77EBF696">
      <w:pPr>
        <w:ind w:firstLine="567"/>
        <w:jc w:val="both"/>
        <w:rPr>
          <w:rFonts w:ascii="Tahoma" w:hAnsi="Tahoma" w:cs="Tahoma"/>
          <w:szCs w:val="22"/>
        </w:rPr>
      </w:pPr>
      <w:r w:rsidRPr="00AB7232">
        <w:rPr>
          <w:rFonts w:ascii="Tahoma" w:hAnsi="Tahoma" w:cs="Tahoma"/>
          <w:szCs w:val="22"/>
        </w:rPr>
        <w:t xml:space="preserve">Il devra également préciser qu’il fera son affaire personnelle de l’éviction éventuelle de tout occupant. </w:t>
      </w:r>
    </w:p>
    <w:p w:rsidRPr="00AB7232" w:rsidR="00AB7232" w:rsidP="00AB7232" w:rsidRDefault="00AB7232" w14:paraId="0E167B77" w14:textId="77777777">
      <w:pPr>
        <w:jc w:val="both"/>
        <w:rPr>
          <w:rFonts w:ascii="Tahoma" w:hAnsi="Tahoma" w:cs="Tahoma"/>
          <w:szCs w:val="22"/>
        </w:rPr>
      </w:pPr>
    </w:p>
    <w:p w:rsidRPr="00AB7232" w:rsidR="00AB7232" w:rsidP="00AB7232" w:rsidRDefault="00AB7232" w14:paraId="0F8B44D2" w14:textId="1D503541">
      <w:pPr>
        <w:numPr>
          <w:ilvl w:val="0"/>
          <w:numId w:val="1"/>
        </w:numPr>
        <w:jc w:val="both"/>
        <w:rPr>
          <w:rFonts w:ascii="Tahoma" w:hAnsi="Tahoma" w:cs="Tahoma"/>
          <w:b/>
          <w:bCs/>
          <w:szCs w:val="22"/>
          <w:u w:val="single"/>
        </w:rPr>
      </w:pPr>
      <w:r w:rsidRPr="00AB7232">
        <w:rPr>
          <w:rFonts w:ascii="Tahoma" w:hAnsi="Tahoma" w:cs="Tahoma"/>
          <w:b/>
          <w:bCs/>
          <w:szCs w:val="22"/>
          <w:u w:val="single"/>
        </w:rPr>
        <w:t>Le prix offert</w:t>
      </w:r>
      <w:r>
        <w:rPr>
          <w:rFonts w:ascii="Tahoma" w:hAnsi="Tahoma" w:cs="Tahoma"/>
          <w:b/>
          <w:bCs/>
          <w:szCs w:val="22"/>
          <w:u w:val="single"/>
        </w:rPr>
        <w:t> :</w:t>
      </w:r>
    </w:p>
    <w:p w:rsidRPr="00AB7232" w:rsidR="00AB7232" w:rsidP="00AB7232" w:rsidRDefault="00AB7232" w14:paraId="6CDBF5CB" w14:textId="77777777">
      <w:pPr>
        <w:jc w:val="both"/>
        <w:rPr>
          <w:rFonts w:ascii="Tahoma" w:hAnsi="Tahoma" w:cs="Tahoma"/>
          <w:szCs w:val="22"/>
        </w:rPr>
      </w:pPr>
    </w:p>
    <w:p w:rsidRPr="00AB7232" w:rsidR="00AB7232" w:rsidP="00AB7232" w:rsidRDefault="00AB7232" w14:paraId="4D714DDA" w14:textId="77777777">
      <w:pPr>
        <w:ind w:firstLine="567"/>
        <w:jc w:val="both"/>
        <w:rPr>
          <w:rFonts w:ascii="Tahoma" w:hAnsi="Tahoma" w:cs="Tahoma"/>
          <w:szCs w:val="22"/>
        </w:rPr>
      </w:pPr>
      <w:r w:rsidRPr="00AB7232">
        <w:rPr>
          <w:rFonts w:ascii="Tahoma" w:hAnsi="Tahoma" w:cs="Tahoma"/>
          <w:szCs w:val="22"/>
        </w:rPr>
        <w:t>Il s’entend hors taxe et hors frais.</w:t>
      </w:r>
    </w:p>
    <w:p w:rsidRPr="00AB7232" w:rsidR="00AB7232" w:rsidP="00AB7232" w:rsidRDefault="00AB7232" w14:paraId="0EC48D9F" w14:textId="77777777">
      <w:pPr>
        <w:ind w:firstLine="567"/>
        <w:jc w:val="both"/>
        <w:rPr>
          <w:rFonts w:ascii="Tahoma" w:hAnsi="Tahoma" w:cs="Tahoma"/>
          <w:szCs w:val="22"/>
        </w:rPr>
      </w:pPr>
      <w:r w:rsidRPr="00AB7232">
        <w:rPr>
          <w:rFonts w:ascii="Tahoma" w:hAnsi="Tahoma" w:cs="Tahoma"/>
          <w:szCs w:val="22"/>
        </w:rPr>
        <w:t>Les frais de mise aux normes de sécurité et sanitaires restent également à la charge de l’acquéreur.</w:t>
      </w:r>
    </w:p>
    <w:p w:rsidRPr="00AB7232" w:rsidR="00AB7232" w:rsidP="00AB7232" w:rsidRDefault="00AB7232" w14:paraId="2579D60B" w14:textId="77777777">
      <w:pPr>
        <w:ind w:firstLine="567"/>
        <w:jc w:val="both"/>
        <w:rPr>
          <w:rFonts w:ascii="Tahoma" w:hAnsi="Tahoma" w:cs="Tahoma"/>
          <w:szCs w:val="22"/>
        </w:rPr>
      </w:pPr>
      <w:r w:rsidRPr="00AB7232">
        <w:rPr>
          <w:rFonts w:ascii="Tahoma" w:hAnsi="Tahoma" w:cs="Tahoma"/>
          <w:szCs w:val="22"/>
        </w:rPr>
        <w:t>La proposition devra être accompagnée des éléments attestant de la capacité de l’offrant à payer le prix (attestation bancaire, garantie à première demande …).</w:t>
      </w:r>
    </w:p>
    <w:p w:rsidRPr="00AB7232" w:rsidR="00AB7232" w:rsidP="00AB7232" w:rsidRDefault="00AB7232" w14:paraId="4E153033" w14:textId="77777777">
      <w:pPr>
        <w:jc w:val="both"/>
        <w:rPr>
          <w:rFonts w:ascii="Tahoma" w:hAnsi="Tahoma" w:cs="Tahoma"/>
          <w:szCs w:val="22"/>
        </w:rPr>
      </w:pPr>
    </w:p>
    <w:p w:rsidRPr="00AB7232" w:rsidR="00AB7232" w:rsidP="00AB7232" w:rsidRDefault="00AB7232" w14:paraId="1DE6E3F4" w14:textId="77777777">
      <w:pPr>
        <w:jc w:val="both"/>
        <w:rPr>
          <w:rFonts w:ascii="Tahoma" w:hAnsi="Tahoma" w:cs="Tahoma"/>
          <w:szCs w:val="22"/>
        </w:rPr>
      </w:pPr>
    </w:p>
    <w:p w:rsidRPr="00AB7232" w:rsidR="00AB7232" w:rsidP="00AB7232" w:rsidRDefault="00AB7232" w14:paraId="3DC3CFCC" w14:textId="77740F4E">
      <w:pPr>
        <w:numPr>
          <w:ilvl w:val="0"/>
          <w:numId w:val="1"/>
        </w:numPr>
        <w:jc w:val="both"/>
        <w:rPr>
          <w:rFonts w:ascii="Tahoma" w:hAnsi="Tahoma" w:cs="Tahoma"/>
          <w:b/>
          <w:bCs/>
          <w:szCs w:val="22"/>
          <w:u w:val="single"/>
        </w:rPr>
      </w:pPr>
      <w:r w:rsidRPr="00AB7232">
        <w:rPr>
          <w:rFonts w:ascii="Tahoma" w:hAnsi="Tahoma" w:cs="Tahoma"/>
          <w:b/>
          <w:bCs/>
          <w:szCs w:val="22"/>
          <w:u w:val="single"/>
        </w:rPr>
        <w:t>Revendications éventuelles :</w:t>
      </w:r>
    </w:p>
    <w:p w:rsidRPr="00AB7232" w:rsidR="00AB7232" w:rsidP="00AB7232" w:rsidRDefault="00AB7232" w14:paraId="1C079BE1" w14:textId="77777777">
      <w:pPr>
        <w:jc w:val="both"/>
        <w:rPr>
          <w:rFonts w:ascii="Tahoma" w:hAnsi="Tahoma" w:cs="Tahoma"/>
          <w:szCs w:val="22"/>
        </w:rPr>
      </w:pPr>
    </w:p>
    <w:p w:rsidRPr="00AB7232" w:rsidR="00AB7232" w:rsidP="00AB7232" w:rsidRDefault="00AB7232" w14:paraId="6AF3C740" w14:textId="77777777">
      <w:pPr>
        <w:ind w:firstLine="567"/>
        <w:jc w:val="both"/>
        <w:rPr>
          <w:rFonts w:ascii="Tahoma" w:hAnsi="Tahoma" w:cs="Tahoma"/>
          <w:szCs w:val="22"/>
        </w:rPr>
      </w:pPr>
      <w:r w:rsidRPr="00AB7232">
        <w:rPr>
          <w:rFonts w:ascii="Tahoma" w:hAnsi="Tahoma" w:cs="Tahoma"/>
          <w:szCs w:val="22"/>
        </w:rPr>
        <w:t>L’acquéreur devra s’engager à faire son affaire personnelle des revendications de biens mobiliers attachés aux biens vendus qui pourraient survenir soit en restituant la chose soit en payant le prix.</w:t>
      </w:r>
    </w:p>
    <w:p w:rsidRPr="00AB7232" w:rsidR="00AB7232" w:rsidP="00AB7232" w:rsidRDefault="00AB7232" w14:paraId="252FCB27" w14:textId="77777777">
      <w:pPr>
        <w:jc w:val="both"/>
        <w:rPr>
          <w:rFonts w:ascii="Tahoma" w:hAnsi="Tahoma" w:cs="Tahoma"/>
          <w:szCs w:val="22"/>
        </w:rPr>
      </w:pPr>
    </w:p>
    <w:p w:rsidRPr="00AB7232" w:rsidR="00AB7232" w:rsidP="00AB7232" w:rsidRDefault="00AB7232" w14:paraId="0CEDD8CF" w14:textId="1CA37193">
      <w:pPr>
        <w:numPr>
          <w:ilvl w:val="0"/>
          <w:numId w:val="1"/>
        </w:numPr>
        <w:jc w:val="both"/>
        <w:rPr>
          <w:rFonts w:ascii="Tahoma" w:hAnsi="Tahoma" w:cs="Tahoma"/>
          <w:b/>
          <w:bCs/>
          <w:szCs w:val="22"/>
          <w:u w:val="single"/>
        </w:rPr>
      </w:pPr>
      <w:r w:rsidRPr="00AB7232">
        <w:rPr>
          <w:rFonts w:ascii="Tahoma" w:hAnsi="Tahoma" w:cs="Tahoma"/>
          <w:b/>
          <w:bCs/>
          <w:szCs w:val="22"/>
          <w:u w:val="single"/>
        </w:rPr>
        <w:t>Charges et entrées en jouissance :</w:t>
      </w:r>
    </w:p>
    <w:p w:rsidRPr="00AB7232" w:rsidR="00AB7232" w:rsidP="00AB7232" w:rsidRDefault="00AB7232" w14:paraId="1BA337A5" w14:textId="77777777">
      <w:pPr>
        <w:jc w:val="both"/>
        <w:rPr>
          <w:rFonts w:ascii="Tahoma" w:hAnsi="Tahoma" w:cs="Tahoma"/>
          <w:szCs w:val="22"/>
        </w:rPr>
      </w:pPr>
    </w:p>
    <w:p w:rsidRPr="00AB7232" w:rsidR="00AB7232" w:rsidP="00AB7232" w:rsidRDefault="00AB7232" w14:paraId="5F9A827E" w14:textId="77777777">
      <w:pPr>
        <w:ind w:firstLine="567"/>
        <w:jc w:val="both"/>
        <w:rPr>
          <w:rFonts w:ascii="Tahoma" w:hAnsi="Tahoma" w:cs="Tahoma"/>
          <w:szCs w:val="22"/>
        </w:rPr>
      </w:pPr>
      <w:r w:rsidRPr="00AB7232">
        <w:rPr>
          <w:rFonts w:ascii="Tahoma" w:hAnsi="Tahoma" w:cs="Tahoma"/>
          <w:szCs w:val="22"/>
        </w:rPr>
        <w:t>L’entrée en jouissance interviendra à la signature des actes.</w:t>
      </w:r>
    </w:p>
    <w:p w:rsidRPr="00AB7232" w:rsidR="00AB7232" w:rsidP="00AB7232" w:rsidRDefault="00AB7232" w14:paraId="458CF58A" w14:textId="77777777">
      <w:pPr>
        <w:ind w:firstLine="567"/>
        <w:jc w:val="both"/>
        <w:rPr>
          <w:rFonts w:ascii="Tahoma" w:hAnsi="Tahoma" w:cs="Tahoma"/>
          <w:szCs w:val="22"/>
        </w:rPr>
      </w:pPr>
      <w:r w:rsidRPr="00AB7232">
        <w:rPr>
          <w:rFonts w:ascii="Tahoma" w:hAnsi="Tahoma" w:cs="Tahoma"/>
          <w:szCs w:val="22"/>
        </w:rPr>
        <w:t>Toutefois une entrée en jouissance anticipée pourra être réalisée après obtention d’une décision devenue définitive sous conditions suivantes :</w:t>
      </w:r>
    </w:p>
    <w:p w:rsidR="00692242" w:rsidP="00692242" w:rsidRDefault="00AB7232" w14:paraId="19F1B949" w14:textId="5D6CB4BA">
      <w:pPr>
        <w:numPr>
          <w:ilvl w:val="0"/>
          <w:numId w:val="2"/>
        </w:numPr>
        <w:jc w:val="both"/>
        <w:rPr>
          <w:rFonts w:ascii="Tahoma" w:hAnsi="Tahoma" w:cs="Tahoma"/>
          <w:szCs w:val="22"/>
        </w:rPr>
      </w:pPr>
      <w:r w:rsidRPr="00AB7232">
        <w:rPr>
          <w:rFonts w:ascii="Tahoma" w:hAnsi="Tahoma" w:cs="Tahoma"/>
          <w:szCs w:val="22"/>
        </w:rPr>
        <w:t>Paiement du prix de cession proposé,</w:t>
      </w:r>
    </w:p>
    <w:p w:rsidRPr="00AB7232" w:rsidR="00AB7232" w:rsidP="00692242" w:rsidRDefault="00AB7232" w14:paraId="65B2E440" w14:textId="6EB4731F">
      <w:pPr>
        <w:numPr>
          <w:ilvl w:val="0"/>
          <w:numId w:val="2"/>
        </w:numPr>
        <w:jc w:val="both"/>
        <w:rPr>
          <w:rFonts w:ascii="Tahoma" w:hAnsi="Tahoma" w:cs="Tahoma"/>
          <w:szCs w:val="22"/>
        </w:rPr>
      </w:pPr>
      <w:r w:rsidRPr="00AB7232">
        <w:rPr>
          <w:rFonts w:ascii="Tahoma" w:hAnsi="Tahoma" w:cs="Tahoma"/>
          <w:szCs w:val="22"/>
        </w:rPr>
        <w:t>Justification de la souscription des assurances obligatoires à compter de l’entrée en jouissance,</w:t>
      </w:r>
    </w:p>
    <w:p w:rsidRPr="00AB7232" w:rsidR="00AB7232" w:rsidP="00692242" w:rsidRDefault="00AB7232" w14:paraId="1AEB5F77" w14:textId="7CCF4EB0">
      <w:pPr>
        <w:numPr>
          <w:ilvl w:val="0"/>
          <w:numId w:val="2"/>
        </w:numPr>
        <w:jc w:val="both"/>
        <w:rPr>
          <w:rFonts w:ascii="Tahoma" w:hAnsi="Tahoma" w:cs="Tahoma"/>
          <w:szCs w:val="22"/>
        </w:rPr>
      </w:pPr>
      <w:r w:rsidRPr="00AB7232">
        <w:rPr>
          <w:rFonts w:ascii="Tahoma" w:hAnsi="Tahoma" w:cs="Tahoma"/>
          <w:szCs w:val="22"/>
        </w:rPr>
        <w:t>Engagement irrévocable de paiement des charges à compter de cette entrée en jouissance (impôts …)</w:t>
      </w:r>
    </w:p>
    <w:p w:rsidR="00692242" w:rsidP="00AB7232" w:rsidRDefault="00692242" w14:paraId="3AD37EFC" w14:textId="77777777">
      <w:pPr>
        <w:ind w:firstLine="567"/>
        <w:jc w:val="both"/>
        <w:rPr>
          <w:rFonts w:ascii="Tahoma" w:hAnsi="Tahoma" w:cs="Tahoma"/>
          <w:szCs w:val="22"/>
        </w:rPr>
      </w:pPr>
    </w:p>
    <w:p w:rsidRPr="00AB7232" w:rsidR="00AB7232" w:rsidP="00AB7232" w:rsidRDefault="00AB7232" w14:paraId="52BA2781" w14:textId="04C5FEFA">
      <w:pPr>
        <w:ind w:firstLine="567"/>
        <w:jc w:val="both"/>
        <w:rPr>
          <w:rFonts w:ascii="Tahoma" w:hAnsi="Tahoma" w:cs="Tahoma"/>
          <w:szCs w:val="22"/>
        </w:rPr>
      </w:pPr>
      <w:r w:rsidRPr="00AB7232">
        <w:rPr>
          <w:rFonts w:ascii="Tahoma" w:hAnsi="Tahoma" w:cs="Tahoma"/>
          <w:szCs w:val="22"/>
        </w:rPr>
        <w:t xml:space="preserve">Dans tous les cas, la taxe foncière, taxe d’ordures ménagères et autres seront prises en charge par l’acquéreur au </w:t>
      </w:r>
      <w:r w:rsidRPr="00F87EFD">
        <w:rPr>
          <w:rFonts w:ascii="Tahoma" w:hAnsi="Tahoma" w:cs="Tahoma"/>
          <w:i/>
          <w:iCs/>
          <w:szCs w:val="22"/>
        </w:rPr>
        <w:t xml:space="preserve">pro rata </w:t>
      </w:r>
      <w:proofErr w:type="spellStart"/>
      <w:r w:rsidRPr="00F87EFD">
        <w:rPr>
          <w:rFonts w:ascii="Tahoma" w:hAnsi="Tahoma" w:cs="Tahoma"/>
          <w:i/>
          <w:iCs/>
          <w:szCs w:val="22"/>
        </w:rPr>
        <w:t>temporis</w:t>
      </w:r>
      <w:proofErr w:type="spellEnd"/>
      <w:r w:rsidRPr="00F87EFD">
        <w:rPr>
          <w:rFonts w:ascii="Tahoma" w:hAnsi="Tahoma" w:cs="Tahoma"/>
          <w:i/>
          <w:iCs/>
          <w:szCs w:val="22"/>
        </w:rPr>
        <w:t xml:space="preserve"> </w:t>
      </w:r>
      <w:r w:rsidRPr="00AB7232">
        <w:rPr>
          <w:rFonts w:ascii="Tahoma" w:hAnsi="Tahoma" w:cs="Tahoma"/>
          <w:szCs w:val="22"/>
        </w:rPr>
        <w:t>dès son entrée en jouissance.</w:t>
      </w:r>
    </w:p>
    <w:p w:rsidRPr="00AB7232" w:rsidR="00AB7232" w:rsidP="00AB7232" w:rsidRDefault="00AB7232" w14:paraId="4A8A6072" w14:textId="77777777">
      <w:pPr>
        <w:ind w:firstLine="567"/>
        <w:jc w:val="both"/>
        <w:rPr>
          <w:rFonts w:ascii="Tahoma" w:hAnsi="Tahoma" w:cs="Tahoma"/>
          <w:szCs w:val="22"/>
        </w:rPr>
      </w:pPr>
      <w:r w:rsidRPr="00AB7232">
        <w:rPr>
          <w:rFonts w:ascii="Tahoma" w:hAnsi="Tahoma" w:cs="Tahoma"/>
          <w:szCs w:val="22"/>
        </w:rPr>
        <w:t>Il fera son affaire personnelle à compter de la décision du Juge Commissaire devenue définitive de la continuation ou résiliation de tout abonnement (eau, EDF, …) s’il en existe et en justifiera auprès du mandataire afin de permettre à ce dernier de dégager sa responsabilité et d’obtenir restitution d’éventuels dépôts de garantie.</w:t>
      </w:r>
    </w:p>
    <w:p w:rsidRPr="00AB7232" w:rsidR="00F87EFD" w:rsidP="00F87EFD" w:rsidRDefault="00AB7232" w14:paraId="43A26C46" w14:textId="0223CAA6">
      <w:pPr>
        <w:ind w:firstLine="567"/>
        <w:jc w:val="both"/>
        <w:rPr>
          <w:rFonts w:ascii="Tahoma" w:hAnsi="Tahoma" w:cs="Tahoma"/>
          <w:szCs w:val="22"/>
        </w:rPr>
      </w:pPr>
      <w:r w:rsidRPr="00AB7232">
        <w:rPr>
          <w:rFonts w:ascii="Tahoma" w:hAnsi="Tahoma" w:cs="Tahoma"/>
          <w:szCs w:val="22"/>
        </w:rPr>
        <w:t xml:space="preserve">En outre, il s’engagera à réitérer la vente par acte </w:t>
      </w:r>
      <w:r w:rsidRPr="00341346">
        <w:rPr>
          <w:rFonts w:ascii="Tahoma" w:hAnsi="Tahoma" w:cs="Tahoma"/>
          <w:b/>
          <w:bCs/>
          <w:szCs w:val="22"/>
          <w:u w:val="single"/>
        </w:rPr>
        <w:t>au plus tard dans les deux mois</w:t>
      </w:r>
      <w:r w:rsidRPr="00AB7232">
        <w:rPr>
          <w:rFonts w:ascii="Tahoma" w:hAnsi="Tahoma" w:cs="Tahoma"/>
          <w:szCs w:val="22"/>
        </w:rPr>
        <w:t xml:space="preserve"> de la décision.</w:t>
      </w:r>
    </w:p>
    <w:p w:rsidR="00AB7232" w:rsidP="00AB7232" w:rsidRDefault="00AB7232" w14:paraId="6925CE5D" w14:textId="6C786C7A">
      <w:pPr>
        <w:jc w:val="both"/>
        <w:rPr>
          <w:rFonts w:ascii="Tahoma" w:hAnsi="Tahoma" w:cs="Tahoma"/>
          <w:szCs w:val="22"/>
        </w:rPr>
      </w:pPr>
    </w:p>
    <w:p w:rsidR="00714352" w:rsidP="00AB7232" w:rsidRDefault="00714352" w14:paraId="62E684F8" w14:textId="408819A7">
      <w:pPr>
        <w:jc w:val="both"/>
        <w:rPr>
          <w:rFonts w:ascii="Tahoma" w:hAnsi="Tahoma" w:cs="Tahoma"/>
          <w:szCs w:val="22"/>
        </w:rPr>
      </w:pPr>
    </w:p>
    <w:p w:rsidRPr="00AB7232" w:rsidR="00714352" w:rsidP="00AB7232" w:rsidRDefault="00714352" w14:paraId="404CE34D" w14:textId="77777777">
      <w:pPr>
        <w:jc w:val="both"/>
        <w:rPr>
          <w:rFonts w:ascii="Tahoma" w:hAnsi="Tahoma" w:cs="Tahoma"/>
          <w:szCs w:val="22"/>
        </w:rPr>
      </w:pPr>
    </w:p>
    <w:p w:rsidR="00AB7232" w:rsidP="00AB7232" w:rsidRDefault="00F87EFD" w14:paraId="6A6AADDC" w14:textId="70E47DA2">
      <w:pPr>
        <w:numPr>
          <w:ilvl w:val="0"/>
          <w:numId w:val="1"/>
        </w:numPr>
        <w:jc w:val="both"/>
        <w:rPr>
          <w:rFonts w:ascii="Tahoma" w:hAnsi="Tahoma" w:cs="Tahoma"/>
          <w:b/>
          <w:bCs/>
          <w:szCs w:val="22"/>
          <w:u w:val="single"/>
        </w:rPr>
      </w:pPr>
      <w:r>
        <w:rPr>
          <w:rFonts w:ascii="Tahoma" w:hAnsi="Tahoma" w:cs="Tahoma"/>
          <w:b/>
          <w:bCs/>
          <w:szCs w:val="22"/>
          <w:u w:val="single"/>
        </w:rPr>
        <w:lastRenderedPageBreak/>
        <w:t>Procédure de purge</w:t>
      </w:r>
      <w:r w:rsidRPr="00AB7232" w:rsidR="00AB7232">
        <w:rPr>
          <w:rFonts w:ascii="Tahoma" w:hAnsi="Tahoma" w:cs="Tahoma"/>
          <w:b/>
          <w:bCs/>
          <w:szCs w:val="22"/>
          <w:u w:val="single"/>
        </w:rPr>
        <w:t> :</w:t>
      </w:r>
    </w:p>
    <w:p w:rsidR="00F87EFD" w:rsidP="00F87EFD" w:rsidRDefault="00F87EFD" w14:paraId="23650672" w14:textId="65932A5F">
      <w:pPr>
        <w:ind w:left="720"/>
        <w:jc w:val="both"/>
        <w:rPr>
          <w:rFonts w:ascii="Tahoma" w:hAnsi="Tahoma" w:cs="Tahoma"/>
          <w:b/>
          <w:bCs/>
          <w:szCs w:val="22"/>
          <w:u w:val="single"/>
        </w:rPr>
      </w:pPr>
    </w:p>
    <w:p w:rsidR="00F87EFD" w:rsidP="00F87EFD" w:rsidRDefault="00F87EFD" w14:paraId="36BD5B1E" w14:textId="107AA9BC">
      <w:pPr>
        <w:ind w:firstLine="567"/>
        <w:jc w:val="both"/>
        <w:rPr>
          <w:rFonts w:ascii="Tahoma" w:hAnsi="Tahoma" w:cs="Tahoma"/>
          <w:sz w:val="22"/>
          <w:szCs w:val="22"/>
        </w:rPr>
      </w:pPr>
      <w:r>
        <w:rPr>
          <w:rFonts w:ascii="Tahoma" w:hAnsi="Tahoma" w:cs="Tahoma"/>
          <w:sz w:val="22"/>
          <w:szCs w:val="22"/>
        </w:rPr>
        <w:t>Dans le cadre de la vente de gré à gré, et en qualité de potentiel acquéreur, vous reconn</w:t>
      </w:r>
      <w:r w:rsidR="00344116">
        <w:rPr>
          <w:rFonts w:ascii="Tahoma" w:hAnsi="Tahoma" w:cs="Tahoma"/>
          <w:sz w:val="22"/>
          <w:szCs w:val="22"/>
        </w:rPr>
        <w:t>aissez</w:t>
      </w:r>
      <w:r>
        <w:rPr>
          <w:rFonts w:ascii="Tahoma" w:hAnsi="Tahoma" w:cs="Tahoma"/>
          <w:sz w:val="22"/>
          <w:szCs w:val="22"/>
        </w:rPr>
        <w:t xml:space="preserve">, au visa des dispositions de l'article R.643-3 du Code de commerce, </w:t>
      </w:r>
      <w:r w:rsidR="00344116">
        <w:rPr>
          <w:rFonts w:ascii="Tahoma" w:hAnsi="Tahoma" w:cs="Tahoma"/>
          <w:sz w:val="22"/>
          <w:szCs w:val="22"/>
        </w:rPr>
        <w:t>votre</w:t>
      </w:r>
      <w:r>
        <w:rPr>
          <w:rFonts w:ascii="Tahoma" w:hAnsi="Tahoma" w:cs="Tahoma"/>
          <w:sz w:val="22"/>
          <w:szCs w:val="22"/>
        </w:rPr>
        <w:t xml:space="preserve"> obligation de procéder à </w:t>
      </w:r>
      <w:r w:rsidR="00344116">
        <w:rPr>
          <w:rFonts w:ascii="Tahoma" w:hAnsi="Tahoma" w:cs="Tahoma"/>
          <w:sz w:val="22"/>
          <w:szCs w:val="22"/>
        </w:rPr>
        <w:t>la</w:t>
      </w:r>
      <w:r>
        <w:rPr>
          <w:rFonts w:ascii="Tahoma" w:hAnsi="Tahoma" w:cs="Tahoma"/>
          <w:sz w:val="22"/>
          <w:szCs w:val="22"/>
        </w:rPr>
        <w:t xml:space="preserve"> </w:t>
      </w:r>
      <w:r w:rsidRPr="00F87EFD">
        <w:rPr>
          <w:rFonts w:ascii="Tahoma" w:hAnsi="Tahoma" w:cs="Tahoma"/>
          <w:b/>
          <w:bCs/>
          <w:sz w:val="22"/>
          <w:szCs w:val="22"/>
        </w:rPr>
        <w:t>procédure de purge</w:t>
      </w:r>
      <w:r>
        <w:rPr>
          <w:rFonts w:ascii="Tahoma" w:hAnsi="Tahoma" w:cs="Tahoma"/>
          <w:sz w:val="22"/>
          <w:szCs w:val="22"/>
        </w:rPr>
        <w:t xml:space="preserve"> </w:t>
      </w:r>
      <w:bookmarkStart w:name="_Hlk100744325" w:id="3"/>
      <w:r w:rsidR="00341346">
        <w:rPr>
          <w:rFonts w:ascii="Tahoma" w:hAnsi="Tahoma" w:cs="Tahoma"/>
          <w:sz w:val="22"/>
          <w:szCs w:val="22"/>
        </w:rPr>
        <w:t>aux</w:t>
      </w:r>
      <w:r>
        <w:rPr>
          <w:rFonts w:ascii="Tahoma" w:hAnsi="Tahoma" w:cs="Tahoma"/>
          <w:sz w:val="22"/>
          <w:szCs w:val="22"/>
        </w:rPr>
        <w:t xml:space="preserve"> frais </w:t>
      </w:r>
      <w:r w:rsidR="00341346">
        <w:rPr>
          <w:rFonts w:ascii="Tahoma" w:hAnsi="Tahoma" w:cs="Tahoma"/>
          <w:sz w:val="22"/>
          <w:szCs w:val="22"/>
        </w:rPr>
        <w:t xml:space="preserve">de l’acquéreur </w:t>
      </w:r>
      <w:bookmarkEnd w:id="3"/>
      <w:r>
        <w:rPr>
          <w:rFonts w:ascii="Tahoma" w:hAnsi="Tahoma" w:cs="Tahoma"/>
          <w:sz w:val="22"/>
          <w:szCs w:val="22"/>
        </w:rPr>
        <w:t xml:space="preserve">dans l’hypothèse où </w:t>
      </w:r>
      <w:r w:rsidR="00344116">
        <w:rPr>
          <w:rFonts w:ascii="Tahoma" w:hAnsi="Tahoma" w:cs="Tahoma"/>
          <w:sz w:val="22"/>
          <w:szCs w:val="22"/>
        </w:rPr>
        <w:t>vous êtes</w:t>
      </w:r>
      <w:r>
        <w:rPr>
          <w:rFonts w:ascii="Tahoma" w:hAnsi="Tahoma" w:cs="Tahoma"/>
          <w:sz w:val="22"/>
          <w:szCs w:val="22"/>
        </w:rPr>
        <w:t xml:space="preserve"> reconnu acquéreur.</w:t>
      </w:r>
    </w:p>
    <w:p w:rsidR="00714352" w:rsidP="00F87EFD" w:rsidRDefault="00714352" w14:paraId="7A8F303E" w14:textId="77777777">
      <w:pPr>
        <w:ind w:left="720"/>
        <w:jc w:val="both"/>
        <w:rPr>
          <w:rFonts w:ascii="Tahoma" w:hAnsi="Tahoma" w:cs="Tahoma"/>
          <w:b/>
          <w:bCs/>
          <w:szCs w:val="22"/>
          <w:u w:val="single"/>
        </w:rPr>
      </w:pPr>
    </w:p>
    <w:p w:rsidRPr="00F87EFD" w:rsidR="00F87EFD" w:rsidP="00F87EFD" w:rsidRDefault="00F87EFD" w14:paraId="5A691C24" w14:textId="3AB354F1">
      <w:pPr>
        <w:numPr>
          <w:ilvl w:val="0"/>
          <w:numId w:val="1"/>
        </w:numPr>
        <w:jc w:val="both"/>
        <w:rPr>
          <w:rFonts w:ascii="Tahoma" w:hAnsi="Tahoma" w:cs="Tahoma"/>
          <w:b/>
          <w:bCs/>
          <w:szCs w:val="22"/>
          <w:u w:val="single"/>
        </w:rPr>
      </w:pPr>
      <w:r w:rsidRPr="00AB7232">
        <w:rPr>
          <w:rFonts w:ascii="Tahoma" w:hAnsi="Tahoma" w:cs="Tahoma"/>
          <w:b/>
          <w:bCs/>
          <w:szCs w:val="22"/>
          <w:u w:val="single"/>
        </w:rPr>
        <w:t>Clause pénale :</w:t>
      </w:r>
    </w:p>
    <w:p w:rsidRPr="00AB7232" w:rsidR="00AB7232" w:rsidP="00AB7232" w:rsidRDefault="00AB7232" w14:paraId="199CB63A" w14:textId="77777777">
      <w:pPr>
        <w:jc w:val="both"/>
        <w:rPr>
          <w:rFonts w:ascii="Tahoma" w:hAnsi="Tahoma" w:cs="Tahoma"/>
          <w:szCs w:val="22"/>
        </w:rPr>
      </w:pPr>
    </w:p>
    <w:p w:rsidRPr="00AB7232" w:rsidR="00AB7232" w:rsidP="00F87EFD" w:rsidRDefault="00AB7232" w14:paraId="2C0798BA" w14:textId="2066F427">
      <w:pPr>
        <w:ind w:firstLine="567"/>
        <w:jc w:val="both"/>
        <w:rPr>
          <w:rFonts w:ascii="Tahoma" w:hAnsi="Tahoma" w:cs="Tahoma"/>
          <w:szCs w:val="22"/>
        </w:rPr>
      </w:pPr>
      <w:r w:rsidRPr="00AB7232">
        <w:rPr>
          <w:rFonts w:ascii="Tahoma" w:hAnsi="Tahoma" w:cs="Tahoma"/>
          <w:szCs w:val="22"/>
        </w:rPr>
        <w:t xml:space="preserve">Dans l’hypothèse où l’acquéreur se montrerait défaillant après qu’il </w:t>
      </w:r>
      <w:proofErr w:type="gramStart"/>
      <w:r w:rsidR="00F87EFD">
        <w:rPr>
          <w:rFonts w:ascii="Tahoma" w:hAnsi="Tahoma" w:cs="Tahoma"/>
          <w:szCs w:val="22"/>
        </w:rPr>
        <w:t>ait</w:t>
      </w:r>
      <w:proofErr w:type="gramEnd"/>
      <w:r w:rsidRPr="00AB7232">
        <w:rPr>
          <w:rFonts w:ascii="Tahoma" w:hAnsi="Tahoma" w:cs="Tahoma"/>
          <w:szCs w:val="22"/>
        </w:rPr>
        <w:t xml:space="preserve"> </w:t>
      </w:r>
      <w:r w:rsidR="00F87EFD">
        <w:rPr>
          <w:rFonts w:ascii="Tahoma" w:hAnsi="Tahoma" w:cs="Tahoma"/>
          <w:szCs w:val="22"/>
        </w:rPr>
        <w:t xml:space="preserve">été </w:t>
      </w:r>
      <w:r w:rsidRPr="00AB7232">
        <w:rPr>
          <w:rFonts w:ascii="Tahoma" w:hAnsi="Tahoma" w:cs="Tahoma"/>
          <w:szCs w:val="22"/>
        </w:rPr>
        <w:t xml:space="preserve">fait droit à son offre, il serait redevable d’une </w:t>
      </w:r>
      <w:r w:rsidRPr="00341346">
        <w:rPr>
          <w:rFonts w:ascii="Tahoma" w:hAnsi="Tahoma" w:cs="Tahoma"/>
          <w:b/>
          <w:bCs/>
          <w:szCs w:val="22"/>
        </w:rPr>
        <w:t>indemnité fixée à 10 % du montant de son acquisition à titre de clause pénale</w:t>
      </w:r>
      <w:r w:rsidRPr="00AB7232">
        <w:rPr>
          <w:rFonts w:ascii="Tahoma" w:hAnsi="Tahoma" w:cs="Tahoma"/>
          <w:szCs w:val="22"/>
        </w:rPr>
        <w:t xml:space="preserve"> conformément aux dispositions des articles 1226 et 1552 du Code Civil.</w:t>
      </w:r>
    </w:p>
    <w:p w:rsidRPr="00AB7232" w:rsidR="00AB7232" w:rsidP="00AB7232" w:rsidRDefault="00AB7232" w14:paraId="3A7AE040" w14:textId="77777777">
      <w:pPr>
        <w:jc w:val="both"/>
        <w:rPr>
          <w:rFonts w:ascii="Tahoma" w:hAnsi="Tahoma" w:cs="Tahoma"/>
          <w:szCs w:val="22"/>
        </w:rPr>
      </w:pPr>
    </w:p>
    <w:p w:rsidRPr="00AB7232" w:rsidR="00AB7232" w:rsidP="00AB7232" w:rsidRDefault="00AB7232" w14:paraId="16F9D86F" w14:textId="77777777">
      <w:pPr>
        <w:jc w:val="both"/>
        <w:rPr>
          <w:rFonts w:ascii="Tahoma" w:hAnsi="Tahoma" w:cs="Tahoma"/>
          <w:szCs w:val="22"/>
        </w:rPr>
      </w:pPr>
      <w:r w:rsidRPr="00AB7232">
        <w:rPr>
          <w:rFonts w:ascii="Tahoma" w:hAnsi="Tahoma" w:cs="Tahoma"/>
          <w:szCs w:val="22"/>
        </w:rPr>
        <w:t>Vous voudrez bien me faire tenir au plus tôt une promesse unilatérale d’achat, laquelle devra IMPERATIVEMENT comporter l’ensemble des indications suivantes et être assortie des documents suivants :</w:t>
      </w:r>
    </w:p>
    <w:p w:rsidRPr="00AB7232" w:rsidR="00AB7232" w:rsidP="00AB7232" w:rsidRDefault="00AB7232" w14:paraId="09F0E45B" w14:textId="77777777">
      <w:pPr>
        <w:jc w:val="both"/>
        <w:rPr>
          <w:rFonts w:ascii="Tahoma" w:hAnsi="Tahoma" w:cs="Tahoma"/>
          <w:szCs w:val="22"/>
        </w:rPr>
      </w:pPr>
    </w:p>
    <w:p w:rsidR="00AB7232" w:rsidP="00AB7232" w:rsidRDefault="00AB7232" w14:paraId="7F335190" w14:textId="79753C37">
      <w:pPr>
        <w:jc w:val="both"/>
        <w:rPr>
          <w:rFonts w:ascii="Tahoma" w:hAnsi="Tahoma" w:cs="Tahoma"/>
          <w:szCs w:val="22"/>
        </w:rPr>
      </w:pPr>
      <w:r w:rsidRPr="00AB7232">
        <w:rPr>
          <w:rFonts w:ascii="Tahoma" w:hAnsi="Tahoma" w:cs="Tahoma"/>
          <w:szCs w:val="22"/>
        </w:rPr>
        <w:t>Je tiens à vous informer qu’aucune faculté de substitution n’est possible au profit d’une autre personne que celle représentant l’offre, de même aucune condition suspensive ne doit assortir la promesse unilatérale d’achat.</w:t>
      </w:r>
    </w:p>
    <w:p w:rsidR="001077BB" w:rsidP="0032463C" w:rsidRDefault="001077BB" w14:paraId="45BD6633" w14:textId="77777777">
      <w:pPr>
        <w:jc w:val="both"/>
        <w:rPr>
          <w:rFonts w:ascii="Tahoma" w:hAnsi="Tahoma" w:cs="Tahoma"/>
          <w:szCs w:val="22"/>
        </w:rPr>
      </w:pPr>
    </w:p>
    <w:p w:rsidR="0032463C" w:rsidP="0032463C" w:rsidRDefault="0032463C" w14:paraId="0E068973" w14:textId="77777777">
      <w:pPr>
        <w:jc w:val="both"/>
        <w:rPr>
          <w:rFonts w:ascii="Tahoma" w:hAnsi="Tahoma" w:cs="Tahoma"/>
          <w:szCs w:val="22"/>
        </w:rPr>
      </w:pPr>
    </w:p>
    <w:p w:rsidR="0032463C" w:rsidP="0032463C" w:rsidRDefault="0032463C" w14:paraId="2BD3A8DE" w14:textId="4AC19E7F">
      <w:pPr>
        <w:tabs>
          <w:tab w:val="left" w:pos="8505"/>
        </w:tabs>
        <w:jc w:val="both"/>
        <w:rPr>
          <w:rFonts w:ascii="Tahoma" w:hAnsi="Tahoma" w:cs="Tahoma"/>
          <w:szCs w:val="22"/>
        </w:rPr>
      </w:pPr>
      <w:r>
        <w:rPr>
          <w:rFonts w:ascii="Tahoma" w:hAnsi="Tahoma" w:cs="Tahoma"/>
          <w:szCs w:val="22"/>
        </w:rPr>
        <w:t>Fait à __________________________________Le ____/_____/___________</w:t>
      </w:r>
    </w:p>
    <w:p w:rsidR="0032463C" w:rsidP="0032463C" w:rsidRDefault="0032463C" w14:paraId="720206F1" w14:textId="77777777">
      <w:pPr>
        <w:tabs>
          <w:tab w:val="left" w:pos="8505"/>
        </w:tabs>
        <w:jc w:val="both"/>
        <w:rPr>
          <w:rFonts w:ascii="Tahoma" w:hAnsi="Tahoma" w:cs="Tahoma"/>
          <w:szCs w:val="22"/>
        </w:rPr>
      </w:pPr>
    </w:p>
    <w:p w:rsidR="00320E7E" w:rsidP="0032463C" w:rsidRDefault="00320E7E" w14:paraId="52D13187" w14:textId="77777777">
      <w:pPr>
        <w:tabs>
          <w:tab w:val="left" w:pos="8505"/>
        </w:tabs>
        <w:jc w:val="both"/>
        <w:rPr>
          <w:rFonts w:ascii="Tahoma" w:hAnsi="Tahoma" w:cs="Tahoma"/>
          <w:szCs w:val="22"/>
        </w:rPr>
      </w:pPr>
    </w:p>
    <w:p w:rsidR="00320E7E" w:rsidP="0032463C" w:rsidRDefault="00320E7E" w14:paraId="3E65EA20" w14:textId="77777777">
      <w:pPr>
        <w:tabs>
          <w:tab w:val="left" w:pos="8505"/>
        </w:tabs>
        <w:jc w:val="both"/>
        <w:rPr>
          <w:rFonts w:ascii="Tahoma" w:hAnsi="Tahoma" w:cs="Tahoma"/>
          <w:szCs w:val="22"/>
        </w:rPr>
      </w:pPr>
      <w:r>
        <w:rPr>
          <w:rFonts w:ascii="Tahoma" w:hAnsi="Tahoma" w:cs="Tahoma"/>
          <w:szCs w:val="22"/>
        </w:rPr>
        <w:t xml:space="preserve">Nom, Prénom, signature </w:t>
      </w:r>
    </w:p>
    <w:p w:rsidR="00320E7E" w:rsidP="0032463C" w:rsidRDefault="00320E7E" w14:paraId="66D39E8C" w14:textId="28B135B7">
      <w:pPr>
        <w:tabs>
          <w:tab w:val="left" w:pos="8505"/>
        </w:tabs>
        <w:jc w:val="both"/>
        <w:rPr>
          <w:rFonts w:ascii="Tahoma" w:hAnsi="Tahoma" w:cs="Tahoma"/>
          <w:szCs w:val="22"/>
        </w:rPr>
      </w:pPr>
    </w:p>
    <w:p w:rsidR="00F87EFD" w:rsidP="0032463C" w:rsidRDefault="00F87EFD" w14:paraId="31667424" w14:textId="42824792">
      <w:pPr>
        <w:tabs>
          <w:tab w:val="left" w:pos="8505"/>
        </w:tabs>
        <w:jc w:val="both"/>
        <w:rPr>
          <w:rFonts w:ascii="Tahoma" w:hAnsi="Tahoma" w:cs="Tahoma"/>
          <w:szCs w:val="22"/>
        </w:rPr>
      </w:pPr>
    </w:p>
    <w:p w:rsidR="00F87EFD" w:rsidP="0032463C" w:rsidRDefault="00F87EFD" w14:paraId="1B007240" w14:textId="7B2BBC4A">
      <w:pPr>
        <w:tabs>
          <w:tab w:val="left" w:pos="8505"/>
        </w:tabs>
        <w:jc w:val="both"/>
        <w:rPr>
          <w:rFonts w:ascii="Tahoma" w:hAnsi="Tahoma" w:cs="Tahoma"/>
          <w:szCs w:val="22"/>
        </w:rPr>
      </w:pPr>
    </w:p>
    <w:p w:rsidR="00F87EFD" w:rsidP="0032463C" w:rsidRDefault="00F87EFD" w14:paraId="57E3682E" w14:textId="77777777">
      <w:pPr>
        <w:tabs>
          <w:tab w:val="left" w:pos="8505"/>
        </w:tabs>
        <w:jc w:val="both"/>
        <w:rPr>
          <w:rFonts w:ascii="Tahoma" w:hAnsi="Tahoma" w:cs="Tahoma"/>
          <w:szCs w:val="22"/>
        </w:rPr>
      </w:pPr>
    </w:p>
    <w:p w:rsidR="00320E7E" w:rsidP="00320E7E" w:rsidRDefault="00320E7E" w14:paraId="5F76414A" w14:textId="77777777">
      <w:pPr>
        <w:tabs>
          <w:tab w:val="left" w:pos="8505"/>
        </w:tabs>
        <w:jc w:val="both"/>
        <w:rPr>
          <w:rFonts w:ascii="Tahoma" w:hAnsi="Tahoma" w:cs="Tahoma"/>
          <w:szCs w:val="22"/>
        </w:rPr>
      </w:pPr>
      <w:r>
        <w:rPr>
          <w:rFonts w:ascii="Tahoma" w:hAnsi="Tahoma" w:cs="Tahoma"/>
          <w:szCs w:val="22"/>
        </w:rPr>
        <w:t>Le mandataire (</w:t>
      </w:r>
      <w:r w:rsidR="009A3022">
        <w:rPr>
          <w:rFonts w:ascii="Tahoma" w:hAnsi="Tahoma" w:cs="Tahoma"/>
          <w:szCs w:val="22"/>
        </w:rPr>
        <w:t>s’il</w:t>
      </w:r>
      <w:r>
        <w:rPr>
          <w:rFonts w:ascii="Tahoma" w:hAnsi="Tahoma" w:cs="Tahoma"/>
          <w:szCs w:val="22"/>
        </w:rPr>
        <w:t xml:space="preserve"> y </w:t>
      </w:r>
      <w:r w:rsidR="009A3022">
        <w:rPr>
          <w:rFonts w:ascii="Tahoma" w:hAnsi="Tahoma" w:cs="Tahoma"/>
          <w:szCs w:val="22"/>
        </w:rPr>
        <w:t>a)</w:t>
      </w:r>
    </w:p>
    <w:p w:rsidR="009A3022" w:rsidP="009A3022" w:rsidRDefault="009A3022" w14:paraId="56B3AB51" w14:textId="77777777">
      <w:pPr>
        <w:tabs>
          <w:tab w:val="left" w:pos="8505"/>
        </w:tabs>
        <w:jc w:val="both"/>
        <w:rPr>
          <w:rFonts w:ascii="Tahoma" w:hAnsi="Tahoma" w:cs="Tahoma"/>
          <w:szCs w:val="22"/>
        </w:rPr>
      </w:pPr>
      <w:r>
        <w:rPr>
          <w:rFonts w:ascii="Tahoma" w:hAnsi="Tahoma" w:cs="Tahoma"/>
          <w:szCs w:val="22"/>
        </w:rPr>
        <w:t xml:space="preserve">Nom, Prénom, signature, Cachet </w:t>
      </w:r>
    </w:p>
    <w:p w:rsidR="009A3022" w:rsidP="00320E7E" w:rsidRDefault="009A3022" w14:paraId="45C030CC" w14:textId="77777777">
      <w:pPr>
        <w:tabs>
          <w:tab w:val="left" w:pos="8505"/>
        </w:tabs>
        <w:jc w:val="both"/>
        <w:rPr>
          <w:rFonts w:ascii="Tahoma" w:hAnsi="Tahoma" w:cs="Tahoma"/>
          <w:szCs w:val="22"/>
        </w:rPr>
      </w:pPr>
    </w:p>
    <w:sectPr w:rsidR="009A3022" w:rsidSect="00955E6F">
      <w:headerReference w:type="default" r:id="rId7"/>
      <w:footerReference w:type="default" r:id="rId8"/>
      <w:pgSz w:w="11907" w:h="16839" w:code="9"/>
      <w:pgMar w:top="426" w:right="1417" w:bottom="851" w:left="141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E0A17" w14:textId="77777777" w:rsidR="00714352" w:rsidRDefault="00714352" w:rsidP="00714352">
      <w:r>
        <w:separator/>
      </w:r>
    </w:p>
  </w:endnote>
  <w:endnote w:type="continuationSeparator" w:id="0">
    <w:p w14:paraId="652035F3" w14:textId="77777777" w:rsidR="00714352" w:rsidRDefault="00714352" w:rsidP="00714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Omega">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714352" w:rsidRDefault="00714352" w14:paraId="3F2C85A4" w14:textId="514736F5">
    <w:pPr>
      <w:pStyle w:val="Pieddepage"/>
      <w:jc w:val="right"/>
    </w:pPr>
    <w:r>
      <w:rPr>
        <w:noProof/>
      </w:rPr>
      <w:pict w14:anchorId="34142494">
        <v:rect style="position:absolute;left:0;text-align:left;margin-left:-1.1pt;margin-top:3.8pt;width:71.25pt;height:45.75pt;z-index:251658240" id="_x0000_s2051">
          <v:textbox>
            <w:txbxContent>
              <w:p w:rsidR="00714352" w:rsidP="00714352" w:rsidRDefault="00714352" w14:paraId="03CC2354" w14:textId="7D4E2966">
                <w:pPr>
                  <w:jc w:val="center"/>
                </w:pPr>
                <w:r>
                  <w:t>Paraphe</w:t>
                </w:r>
              </w:p>
            </w:txbxContent>
          </v:textbox>
        </v:rect>
      </w:pict>
    </w:r>
    <w:r>
      <w:fldChar w:fldCharType="begin"/>
    </w:r>
    <w:r>
      <w:instrText>PAGE   \* MERGEFORMAT</w:instrText>
    </w:r>
    <w:r>
      <w:fldChar w:fldCharType="separate"/>
    </w:r>
    <w:r>
      <w:t>2</w:t>
    </w:r>
    <w:r>
      <w:fldChar w:fldCharType="end"/>
    </w:r>
  </w:p>
  <w:p w:rsidR="00714352" w:rsidRDefault="00714352" w14:paraId="21778C1C" w14:textId="5D1664F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9E864" w14:textId="77777777" w:rsidR="00714352" w:rsidRDefault="00714352" w:rsidP="00714352">
      <w:r>
        <w:separator/>
      </w:r>
    </w:p>
  </w:footnote>
  <w:footnote w:type="continuationSeparator" w:id="0">
    <w:p w14:paraId="69714C7C" w14:textId="77777777" w:rsidR="00714352" w:rsidRDefault="00714352" w:rsidP="00714352">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714352" w:rsidRDefault="00714352" w14:paraId="69897A19" w14:textId="60F97265">
    <w:pPr>
      <w:pStyle w:val="En-tte"/>
    </w:pPr>
  </w:p>
  <w:p w:rsidR="00714352" w:rsidRDefault="00714352" w14:paraId="33F0964B" w14:textId="777777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05FF6"/>
    <w:multiLevelType w:val="hybridMultilevel"/>
    <w:tmpl w:val="6FBCE7E6"/>
    <w:lvl w:ilvl="0" w:tplc="00000001">
      <w:start w:val="5230"/>
      <w:numFmt w:val="bullet"/>
      <w:lvlText w:val="-"/>
      <w:lvlJc w:val="left"/>
      <w:pPr>
        <w:ind w:left="1287" w:hanging="360"/>
      </w:pPr>
      <w:rPr>
        <w:rFonts w:ascii="Times New Roman" w:hAnsi="Times New Roman"/>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697B686D"/>
    <w:multiLevelType w:val="hybridMultilevel"/>
    <w:tmpl w:val="A8A65E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3100642">
    <w:abstractNumId w:val="1"/>
  </w:num>
  <w:num w:numId="2" w16cid:durableId="139268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EA0A6D77-F063-43BA-AC5B-DFA8FC1140BB}"/>
    <w:docVar w:name="dgnword-eventsink" w:val="287334448"/>
  </w:docVars>
  <w:rsids>
    <w:rsidRoot w:val="004734CC"/>
    <w:rsid w:val="00016B44"/>
    <w:rsid w:val="00085C64"/>
    <w:rsid w:val="001077BB"/>
    <w:rsid w:val="00155D35"/>
    <w:rsid w:val="0025610D"/>
    <w:rsid w:val="003105C8"/>
    <w:rsid w:val="00320E7E"/>
    <w:rsid w:val="0032463C"/>
    <w:rsid w:val="00341346"/>
    <w:rsid w:val="00344116"/>
    <w:rsid w:val="0044566F"/>
    <w:rsid w:val="00453363"/>
    <w:rsid w:val="004734CC"/>
    <w:rsid w:val="004942F1"/>
    <w:rsid w:val="005706A6"/>
    <w:rsid w:val="005D53A9"/>
    <w:rsid w:val="0061123C"/>
    <w:rsid w:val="00692242"/>
    <w:rsid w:val="006B1CA1"/>
    <w:rsid w:val="006C0822"/>
    <w:rsid w:val="006C4545"/>
    <w:rsid w:val="006F77A3"/>
    <w:rsid w:val="006F7B63"/>
    <w:rsid w:val="007100C1"/>
    <w:rsid w:val="00714352"/>
    <w:rsid w:val="00731F83"/>
    <w:rsid w:val="007B3578"/>
    <w:rsid w:val="007C6823"/>
    <w:rsid w:val="00817EA1"/>
    <w:rsid w:val="008A2B0C"/>
    <w:rsid w:val="00955E6F"/>
    <w:rsid w:val="00962D6D"/>
    <w:rsid w:val="009A3022"/>
    <w:rsid w:val="009B5116"/>
    <w:rsid w:val="00A021F8"/>
    <w:rsid w:val="00A32CCE"/>
    <w:rsid w:val="00A55DF6"/>
    <w:rsid w:val="00A85892"/>
    <w:rsid w:val="00AB7232"/>
    <w:rsid w:val="00AE7203"/>
    <w:rsid w:val="00BE0A1F"/>
    <w:rsid w:val="00C02E59"/>
    <w:rsid w:val="00CE61FA"/>
    <w:rsid w:val="00D43F04"/>
    <w:rsid w:val="00DD415C"/>
    <w:rsid w:val="00DE074A"/>
    <w:rsid w:val="00DF4B7D"/>
    <w:rsid w:val="00E54374"/>
    <w:rsid w:val="00EF67A8"/>
    <w:rsid w:val="00F4369B"/>
    <w:rsid w:val="00F87E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4CBCC090"/>
  <w15:docId w15:val="{8BA36AB3-1D19-4026-8EB1-E00FA0DEF7BD}"/>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docDefaults>
    <w:rPrDefault>
      <w:rPr>
        <w:rFonts w:ascii="Times New Roman" w:hAnsi="Times New Roman" w:eastAsia="Times New Roman" w:cs="Times New Roman"/>
        <w:lang w:val="fr-FR" w:eastAsia="fr-FR" w:bidi="ar-SA"/>
      </w:rPr>
    </w:rPrDefault>
    <w:pPrDefault/>
  </w:docDefaults>
  <w:latentStyles w:defLockedState="false" w:defUIPriority="99" w:defSemiHidden="false" w:defUnhideWhenUsed="false" w:defQFormat="false" w:count="376">
    <w:lsdException w:name="Normal" w:uiPriority="0" w:qFormat="true"/>
    <w:lsdException w:name="heading 1"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style>
  <w:style w:type="paragraph" w:styleId="Titre1">
    <w:name w:val="heading 1"/>
    <w:basedOn w:val="Normal"/>
    <w:next w:val="Normal"/>
    <w:link w:val="Titre1Car"/>
    <w:uiPriority w:val="99"/>
    <w:qFormat/>
    <w:rsid w:val="00A55DF6"/>
    <w:pPr>
      <w:keepNext/>
      <w:jc w:val="center"/>
      <w:outlineLvl w:val="0"/>
    </w:pPr>
    <w:rPr>
      <w:rFonts w:ascii="CG Omega" w:hAnsi="CG Omega"/>
      <w:b/>
      <w:bCs/>
      <w:smallCaps/>
      <w:spacing w:val="28"/>
      <w:sz w:val="28"/>
      <w:szCs w:val="28"/>
    </w:rPr>
  </w:style>
  <w:style w:type="character" w:styleId="Policepardfaut" w:default="true">
    <w:name w:val="Default Paragraph Font"/>
    <w:uiPriority w:val="1"/>
    <w:semiHidden/>
    <w:unhideWhenUsed/>
  </w:style>
  <w:style w:type="table" w:styleId="TableauNormal" w:default="true">
    <w:name w:val="Normal Table"/>
    <w:uiPriority w:val="99"/>
    <w:semiHidden/>
    <w:unhideWhenUsed/>
    <w:tblPr>
      <w:tblInd w:w="0" w:type="dxa"/>
      <w:tblCellMar>
        <w:top w:w="0" w:type="dxa"/>
        <w:left w:w="108" w:type="dxa"/>
        <w:bottom w:w="0" w:type="dxa"/>
        <w:right w:w="108" w:type="dxa"/>
      </w:tblCellMar>
    </w:tblPr>
  </w:style>
  <w:style w:type="numbering" w:styleId="Aucuneliste" w:default="true">
    <w:name w:val="No List"/>
    <w:uiPriority w:val="99"/>
    <w:semiHidden/>
    <w:unhideWhenUsed/>
  </w:style>
  <w:style w:type="paragraph" w:styleId="Corpsdetexte">
    <w:name w:val="Body Text"/>
    <w:basedOn w:val="Normal"/>
    <w:link w:val="CorpsdetexteCar"/>
    <w:uiPriority w:val="99"/>
    <w:rPr>
      <w:sz w:val="96"/>
    </w:rPr>
  </w:style>
  <w:style w:type="character" w:styleId="CorpsdetexteCar" w:customStyle="true">
    <w:name w:val="Corps de texte Car"/>
    <w:link w:val="Corpsdetexte"/>
    <w:uiPriority w:val="99"/>
    <w:semiHidden/>
    <w:rsid w:val="00F07D42"/>
    <w:rPr>
      <w:sz w:val="20"/>
      <w:szCs w:val="20"/>
    </w:rPr>
  </w:style>
  <w:style w:type="character" w:styleId="Titre1Car" w:customStyle="true">
    <w:name w:val="Titre 1 Car"/>
    <w:link w:val="Titre1"/>
    <w:uiPriority w:val="99"/>
    <w:rsid w:val="00A55DF6"/>
    <w:rPr>
      <w:rFonts w:ascii="CG Omega" w:hAnsi="CG Omega"/>
      <w:b/>
      <w:bCs/>
      <w:smallCaps/>
      <w:spacing w:val="28"/>
      <w:sz w:val="28"/>
      <w:szCs w:val="28"/>
    </w:rPr>
  </w:style>
  <w:style w:type="paragraph" w:styleId="En-tte">
    <w:name w:val="header"/>
    <w:basedOn w:val="Normal"/>
    <w:link w:val="En-tteCar"/>
    <w:uiPriority w:val="99"/>
    <w:unhideWhenUsed/>
    <w:rsid w:val="00714352"/>
    <w:pPr>
      <w:tabs>
        <w:tab w:val="center" w:pos="4536"/>
        <w:tab w:val="right" w:pos="9072"/>
      </w:tabs>
    </w:pPr>
  </w:style>
  <w:style w:type="character" w:styleId="En-tteCar" w:customStyle="true">
    <w:name w:val="En-tête Car"/>
    <w:link w:val="En-tte"/>
    <w:uiPriority w:val="99"/>
    <w:rsid w:val="00714352"/>
    <w:rPr>
      <w:sz w:val="20"/>
      <w:szCs w:val="20"/>
    </w:rPr>
  </w:style>
  <w:style w:type="paragraph" w:styleId="Pieddepage">
    <w:name w:val="footer"/>
    <w:basedOn w:val="Normal"/>
    <w:link w:val="PieddepageCar"/>
    <w:uiPriority w:val="99"/>
    <w:unhideWhenUsed/>
    <w:rsid w:val="00714352"/>
    <w:pPr>
      <w:tabs>
        <w:tab w:val="center" w:pos="4536"/>
        <w:tab w:val="right" w:pos="9072"/>
      </w:tabs>
    </w:pPr>
  </w:style>
  <w:style w:type="character" w:styleId="PieddepageCar" w:customStyle="true">
    <w:name w:val="Pied de page Car"/>
    <w:link w:val="Pieddepage"/>
    <w:uiPriority w:val="99"/>
    <w:rsid w:val="0071435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ettings.xml" Type="http://schemas.openxmlformats.org/officeDocument/2006/relationships/settings" Id="rId3"/>
    <Relationship Target="header1.xml" Type="http://schemas.openxmlformats.org/officeDocument/2006/relationships/header"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theme/theme1.xml" Type="http://schemas.openxmlformats.org/officeDocument/2006/relationships/theme" Id="rId10"/>
    <Relationship Target="webSettings.xml" Type="http://schemas.openxmlformats.org/officeDocument/2006/relationships/webSettings" Id="rId4"/>
    <Relationship Target="fontTable.xml" Type="http://schemas.openxmlformats.org/officeDocument/2006/relationships/fontTable"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4</Pages>
  <Words>1371</Words>
  <Characters>7545</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ACTIF MOBILIER :</vt:lpstr>
    </vt:vector>
  </TitlesOfParts>
  <Company>Gap</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ACTIF MOBILIER :</dc:title>
  <dc:subject/>
  <dc:creator>JCH</dc:creator>
  <cp:keywords/>
  <dc:description/>
  <cp:lastModifiedBy>Pôle RECOUVREMENT Etude HIDOUX</cp:lastModifiedBy>
  <cp:revision>18</cp:revision>
  <cp:lastPrinted>2022-04-13T09:13:00Z</cp:lastPrinted>
  <dcterms:created xsi:type="dcterms:W3CDTF">2011-01-20T20:18:00Z</dcterms:created>
  <dcterms:modified xsi:type="dcterms:W3CDTF">2022-10-05T14:20:00Z</dcterms:modified>
</cp:coreProperties>
</file>